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0" w:rsidRDefault="006762B1" w:rsidP="00676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справка по результатам внутренней системы оценки качества </w:t>
      </w:r>
      <w:r w:rsid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МБДОУ Новоселовский детский сад </w:t>
      </w:r>
    </w:p>
    <w:p w:rsidR="006762B1" w:rsidRPr="006762B1" w:rsidRDefault="006762B1" w:rsidP="0089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«Росинка» № 24</w:t>
      </w:r>
      <w:r w:rsid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F63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F0" w:rsidRPr="008904F0" w:rsidRDefault="008904F0" w:rsidP="0089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МБДОУ Новосёловский детский сад «Росин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№24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ВСОКО в 2023-2024 учебном году» от </w:t>
      </w:r>
      <w:r w:rsidR="0016530A"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04.04.2024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Start w:id="0" w:name="_GoBack"/>
      <w:bookmarkEnd w:id="0"/>
      <w:r w:rsid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внутренний системы оценки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 дошкольного образования в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Новосёловский детский сад «Росинка» №</w:t>
      </w:r>
      <w:r w:rsidR="003B4125" w:rsidRPr="003B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МБ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ДОУ).</w:t>
      </w:r>
    </w:p>
    <w:p w:rsidR="008904F0" w:rsidRPr="008904F0" w:rsidRDefault="008904F0" w:rsidP="00890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является непрерывное совершенствование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</w:p>
    <w:p w:rsidR="008904F0" w:rsidRDefault="008904F0" w:rsidP="0089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в МБДОУ Новосёловский детский сад «Росинка» №</w:t>
      </w:r>
      <w:r w:rsidR="003B4125" w:rsidRPr="003B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удовлетворяющего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нормативных правовых актов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и отвечающего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 всех участников образовательных отношений.</w:t>
      </w:r>
    </w:p>
    <w:p w:rsidR="008904F0" w:rsidRPr="008904F0" w:rsidRDefault="008904F0" w:rsidP="00890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обеспечивается через решение следующих задач:</w:t>
      </w:r>
    </w:p>
    <w:p w:rsidR="008904F0" w:rsidRPr="008904F0" w:rsidRDefault="000C00CE" w:rsidP="0089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8904F0"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04F0"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качество образовательных программ</w:t>
      </w:r>
      <w:r w:rsid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0C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Новосёловский детский сад «Росинка» №24</w:t>
      </w:r>
      <w:r w:rsid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4F0" w:rsidRPr="008904F0" w:rsidRDefault="008904F0" w:rsidP="0089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  <w:r w:rsidR="000C0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качество содержания</w:t>
      </w:r>
      <w:r w:rsidR="000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</w:t>
      </w:r>
      <w:r w:rsidR="000C00CE" w:rsidRPr="000C00C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Новосёловский детский сад «Росинка» №24</w:t>
      </w:r>
      <w:r w:rsid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4F0" w:rsidRPr="008904F0" w:rsidRDefault="008904F0" w:rsidP="0089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  <w:r w:rsidR="000C0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образовательные условия, позволяющие каждому воспитанник</w:t>
      </w:r>
      <w:r w:rsidR="000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лучших для с</w:t>
      </w:r>
      <w:r w:rsid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образовательных результатов.</w:t>
      </w:r>
    </w:p>
    <w:p w:rsidR="008904F0" w:rsidRPr="008904F0" w:rsidRDefault="005279F6" w:rsidP="0089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8904F0"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Выявить и обеспечить удовлетворенность семьи, как </w:t>
      </w:r>
      <w:r w:rsidR="008904F0"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</w:p>
    <w:p w:rsidR="008904F0" w:rsidRPr="008904F0" w:rsidRDefault="008904F0" w:rsidP="0089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отношений, качеством образования.</w:t>
      </w:r>
    </w:p>
    <w:p w:rsidR="008904F0" w:rsidRPr="008904F0" w:rsidRDefault="008904F0" w:rsidP="0089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5</w:t>
      </w:r>
      <w:r w:rsid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качество услуг по присмотру и уходу воспитанниками.</w:t>
      </w:r>
    </w:p>
    <w:p w:rsidR="008904F0" w:rsidRDefault="005279F6" w:rsidP="0089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6. </w:t>
      </w:r>
      <w:r w:rsidR="008904F0"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результативность функционирова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образовательной организации </w:t>
      </w:r>
      <w:r w:rsidR="008904F0" w:rsidRPr="008904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повышения качества принимаемых для нее управленческих решений.</w:t>
      </w:r>
    </w:p>
    <w:p w:rsidR="005279F6" w:rsidRPr="005279F6" w:rsidRDefault="00C27B82" w:rsidP="0052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ВСОК</w:t>
      </w:r>
      <w:r w:rsidR="005279F6"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МБДОУ Новосёловский детский сад «Росинка» №24</w:t>
      </w:r>
      <w:r w:rsid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9F6"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четкие ориентиры для</w:t>
      </w:r>
      <w:r w:rsid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9F6"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качества дошкольного образования в Учреждении и позволяет определить:</w:t>
      </w:r>
    </w:p>
    <w:p w:rsidR="005279F6" w:rsidRPr="005279F6" w:rsidRDefault="005279F6" w:rsidP="0052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соответствия ОП </w:t>
      </w:r>
      <w:proofErr w:type="gramStart"/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требованиям ФГОС ДО и ФОП</w:t>
      </w:r>
    </w:p>
    <w:p w:rsidR="005279F6" w:rsidRPr="005279F6" w:rsidRDefault="005279F6" w:rsidP="0052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ДО;</w:t>
      </w:r>
    </w:p>
    <w:p w:rsidR="005279F6" w:rsidRPr="005279F6" w:rsidRDefault="005279F6" w:rsidP="0052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условий осуществлен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образовательной деятельности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нормативным документам;</w:t>
      </w:r>
    </w:p>
    <w:p w:rsidR="005279F6" w:rsidRPr="005279F6" w:rsidRDefault="005279F6" w:rsidP="0052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семьи сотрудничеством и партнерством с ДОО;</w:t>
      </w:r>
    </w:p>
    <w:p w:rsidR="005279F6" w:rsidRPr="005279F6" w:rsidRDefault="005279F6" w:rsidP="0052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обеспечения здоровья, безопасности и качества услуг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присмотру и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 в ДОО;</w:t>
      </w:r>
    </w:p>
    <w:p w:rsidR="005279F6" w:rsidRPr="005279F6" w:rsidRDefault="005279F6" w:rsidP="0052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совершенствования управления каче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дошкольного образования в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5279F6" w:rsidRDefault="005279F6" w:rsidP="0052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</w:t>
      </w:r>
      <w:r w:rsidR="00315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дошкольного образования в ДОУ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спечивается не только качеством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но и качеством присмотра и ухода за ребенком с целью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его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здоровья и повседневно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ухода. </w:t>
      </w:r>
      <w:r w:rsid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Новосёловский детский сад «Росинка» №24 </w:t>
      </w:r>
      <w:r w:rsidR="0066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следующим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критериям:</w:t>
      </w:r>
    </w:p>
    <w:p w:rsidR="00F6315D" w:rsidRDefault="005279F6" w:rsidP="00F6315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ОП дошкольного образования;</w:t>
      </w:r>
      <w:r w:rsidR="00F6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9F6" w:rsidRPr="00F6315D" w:rsidRDefault="005279F6" w:rsidP="00F6315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содержания об</w:t>
      </w:r>
      <w:r w:rsidR="00315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деятельности в ДОУ</w:t>
      </w:r>
      <w:r w:rsidRPr="00F631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7B82" w:rsidRDefault="00F6315D" w:rsidP="00F631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качество образовательных условий в </w:t>
      </w:r>
      <w:r w:rsid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5279F6" w:rsidRPr="005279F6" w:rsidRDefault="00F6315D" w:rsidP="00C27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5279F6"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взаимодействия</w:t>
      </w:r>
      <w:r w:rsidR="00C27B82" w:rsidRPr="00C27B8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C27B82" w:rsidRP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(законными представителями); </w:t>
      </w:r>
    </w:p>
    <w:p w:rsidR="005279F6" w:rsidRPr="005279F6" w:rsidRDefault="005279F6" w:rsidP="006616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обеспечение здоровья, безопасности и качества услуг по присмотру и</w:t>
      </w:r>
      <w:r w:rsidR="0066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уходу;</w:t>
      </w:r>
    </w:p>
    <w:p w:rsidR="005279F6" w:rsidRDefault="005279F6" w:rsidP="00C27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7B82" w:rsidRP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</w:t>
      </w:r>
      <w:r w:rsid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B82" w:rsidRP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904F0" w:rsidRDefault="0016530A" w:rsidP="009B1E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08.04.2024г.</w:t>
      </w:r>
      <w:r w:rsidR="0089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19.04.</w:t>
      </w:r>
      <w:r w:rsidRPr="0016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в </w:t>
      </w:r>
      <w:r w:rsid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Новосёловском</w:t>
      </w:r>
      <w:proofErr w:type="spellEnd"/>
      <w:r w:rsidR="00C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</w:t>
      </w:r>
      <w:r w:rsidR="00893B9B" w:rsidRPr="0089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3B9B" w:rsidRPr="0089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«Росинка» №24</w:t>
      </w:r>
      <w:r w:rsidR="0089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3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ежегодная внутренняя оценка ка</w:t>
      </w:r>
      <w:r w:rsid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дошкольного образования. </w:t>
      </w:r>
      <w:r w:rsidRPr="0016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приняли участие воспитатели всех групп, </w:t>
      </w:r>
      <w:r w:rsidR="00B97ADD"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16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воспитатель,</w:t>
      </w:r>
      <w:r w:rsid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руководитель, учитель-логопед, </w:t>
      </w:r>
      <w:r w:rsid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психолог, </w:t>
      </w:r>
      <w:r w:rsidRPr="00165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6762B1" w:rsidRPr="006762B1" w:rsidRDefault="006762B1" w:rsidP="009B1E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источников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для оценки качества образования используются: 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мониторинговые исследования;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педагогов ДОУ;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образовательных ситуаций и игровых образовательных событий, других мероприятий, организуемых педагогами;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аналитические справки по результатам контроля.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B1" w:rsidRPr="006762B1" w:rsidRDefault="009B1E02" w:rsidP="00676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762B1" w:rsidRPr="0067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</w:t>
      </w:r>
      <w:r w:rsidR="0076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 качества условий реализации </w:t>
      </w:r>
      <w:r w:rsidR="006762B1" w:rsidRPr="0067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ДО МБДОУ включает в себя</w:t>
      </w:r>
      <w:r w:rsidR="006762B1"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2B1" w:rsidRPr="006762B1" w:rsidRDefault="006762B1" w:rsidP="00676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психолого-педагогическим условиям</w:t>
      </w:r>
      <w:r w:rsid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кадровым условиям</w:t>
      </w:r>
      <w:r w:rsid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E02" w:rsidRPr="006762B1" w:rsidRDefault="009B1E02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развивающей предметно – пространственной среде;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материально-техническим условиям</w:t>
      </w:r>
      <w:r w:rsid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финансовым условиям.</w:t>
      </w:r>
    </w:p>
    <w:p w:rsidR="009B1E02" w:rsidRDefault="009B1E02" w:rsidP="009B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B1" w:rsidRPr="009B1E02" w:rsidRDefault="009B1E02" w:rsidP="009B1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762B1" w:rsidRPr="0067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ценки качества организации образовательного процесса включает в себя</w:t>
      </w:r>
      <w:r w:rsidR="006762B1"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лицензирования;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рациональности выбора рабочих программ и технологий; </w:t>
      </w:r>
    </w:p>
    <w:p w:rsidR="007672D2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методическими пособиями и литературой;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механизмов самооценки и внешней оценки деятельности путем анализа ежегодных отчетов о </w:t>
      </w:r>
      <w:proofErr w:type="spellStart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открытости ОО для родителей и общественных организаций;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конкурсах профессионального мастерства, других конкурсах, направленных повышение профессиональной компетентности педагогов и обмена опытом в педагогическом сообществе разного уровня. </w:t>
      </w:r>
    </w:p>
    <w:p w:rsidR="00315CAC" w:rsidRDefault="00315CAC" w:rsidP="0067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E02" w:rsidRDefault="009B1E02" w:rsidP="009B1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образовательного процесса</w:t>
      </w:r>
    </w:p>
    <w:p w:rsidR="006762B1" w:rsidRPr="006762B1" w:rsidRDefault="006762B1" w:rsidP="009B1E02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и показателями оцен</w:t>
      </w:r>
      <w:r w:rsidR="0031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качества условий реализации 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МБДОУ являются требования к кадровому, материально-техническому, информационно методическому, психолого-педагогическому, финансовому обеспечению.</w:t>
      </w:r>
    </w:p>
    <w:p w:rsidR="006C1D9C" w:rsidRPr="006C1D9C" w:rsidRDefault="006C1D9C" w:rsidP="006C1D9C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Образовательная деятельность в </w:t>
      </w:r>
      <w:r w:rsid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C1D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Новосёловский детский сад «Росинка» №24</w:t>
      </w:r>
      <w:r w:rsidRPr="006C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на основании утвержденной приказом заведующего № 79 от 31.08.2023г., принятой на Педагогическом совете (Протокол № 1 от 31.08.2023г) с учетом мотивированного мнения Родительского  комитета (Протокол № 1 от 31.08.2023г.) образовательной программы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180" w:rsidRPr="005F1180" w:rsidRDefault="005F1180" w:rsidP="005F118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МБДОУ Новосёловский детский сад «Росинка» №24 (далее –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(утвержден приказом </w:t>
      </w:r>
      <w:proofErr w:type="spellStart"/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1155, зарегистрировано в Минюсте России 14 ноября 2013 г., регистрационный № 30384;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приказа </w:t>
      </w:r>
      <w:proofErr w:type="spellStart"/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ноября 2022 г. № 955, зарегистрировано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Минюсте России 6 февраля 2023 г., регистрационный № 72264) (далее – ФГОС ДО)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образовательной программой дошкольного образования (утверждена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 ноября 2022 г. № 1028, зарегистрировано в Минюсте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2022 г., регистрационный № 71847) (далее – ФОП ДО).</w:t>
      </w:r>
      <w:proofErr w:type="gramEnd"/>
    </w:p>
    <w:p w:rsidR="005F1180" w:rsidRPr="005F1180" w:rsidRDefault="005F1180" w:rsidP="00B77B2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общения и деятельности с учетом их возрастных, индивидуальных, психологических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 особенностей, в том числе достижение детьми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развития, необходимого и достаточного для успешного освоения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начального общего образования, на основе 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 к детям дошкольного возраста и специфичных для детей дошкольного возраста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деятельности.</w:t>
      </w:r>
      <w:proofErr w:type="gramEnd"/>
    </w:p>
    <w:p w:rsidR="005F1180" w:rsidRPr="005F1180" w:rsidRDefault="005F1180" w:rsidP="00B77B2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учебно-методическую документацию, на основании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педагогический коллектив МБДОУ</w:t>
      </w:r>
      <w:r w:rsidR="00B77B2D"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Новосёловский детский сад «Росинка» №24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«организует и реализует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обучающихся в возрасте от 1,5 до 7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работу по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воспитанию, формированию и развитию личности дошкольников с учётом их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способностей и возможностей и включает в себя:</w:t>
      </w:r>
    </w:p>
    <w:p w:rsidR="005F1180" w:rsidRPr="005F1180" w:rsidRDefault="005F1180" w:rsidP="005F118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рабочую программу воспитания,</w:t>
      </w:r>
    </w:p>
    <w:p w:rsidR="005F1180" w:rsidRPr="005F1180" w:rsidRDefault="005F1180" w:rsidP="005F118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и распорядок дня для всех возрастных групп ДОУ,</w:t>
      </w:r>
    </w:p>
    <w:p w:rsidR="005F1180" w:rsidRPr="005F1180" w:rsidRDefault="005F1180" w:rsidP="005F118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план воспитательной работы.</w:t>
      </w:r>
    </w:p>
    <w:p w:rsidR="005F1180" w:rsidRPr="005F1180" w:rsidRDefault="005F1180" w:rsidP="00B77B2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четыре раздела: целевой, содержательный, организационный и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дополнительный, в каждом из которых отражается обязательная часть и часть, формируемая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отношений. Объём обязательной части составляет не менее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60% от общего объёма Программы, объём части формируемой участниками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 не более 40%</w:t>
      </w:r>
      <w:r w:rsid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2D" w:rsidRPr="00B77B2D" w:rsidRDefault="00B77B2D" w:rsidP="00B77B2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пояснительную записку и планируемые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программы. </w:t>
      </w:r>
      <w:proofErr w:type="gramStart"/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образовательной программы представлены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ориентиров дошкольного образования,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представляют собой социально-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нормативные возрастные характеристики возможных достижений ребёнка на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уровня дошкольного образования.</w:t>
      </w:r>
      <w:proofErr w:type="gramEnd"/>
    </w:p>
    <w:p w:rsidR="00B77B2D" w:rsidRPr="00B77B2D" w:rsidRDefault="00B77B2D" w:rsidP="00BA0B2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 полноценное развитие личности детей. Состоит из обязательной части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отношений. Обязательная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содержательного раздела отражает комплексность подхода, </w:t>
      </w:r>
      <w:proofErr w:type="gramStart"/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обеспечивая развитие детей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пяти образовательных областях Отражены особенности взаимодействия</w:t>
      </w:r>
      <w:proofErr w:type="gramEnd"/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коллектива с семьями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 Воспитание детей отражено в рабочей программе воспитания, которая</w:t>
      </w:r>
      <w:r w:rsid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компонентом Программы ДОУ и призвана помочь всем участникам</w:t>
      </w:r>
      <w:r w:rsid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 реализовать воспитательный потенциал совместной</w:t>
      </w:r>
      <w:r w:rsid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BA0B2F" w:rsidRPr="00BA0B2F" w:rsidRDefault="00BA0B2F" w:rsidP="00BA0B2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потребности, интересы и мотивы обучающихся, членов их семей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ориентирована </w:t>
      </w:r>
      <w:proofErr w:type="gramStart"/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B2F" w:rsidRDefault="00BA0B2F" w:rsidP="00BA0B2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специфику национальных, социокультурных, экономических, климатических условий,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осуществляется образовательный процесс;</w:t>
      </w:r>
    </w:p>
    <w:p w:rsidR="00BA0B2F" w:rsidRPr="00BA0B2F" w:rsidRDefault="00BA0B2F" w:rsidP="00BA0B2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выбор парциальной программы, регионального компонента, форм организации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которые в наибольшей степени соответствуют потребностям и интересам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а также возможностям её педагогического коллектива;</w:t>
      </w:r>
    </w:p>
    <w:p w:rsidR="00BA0B2F" w:rsidRDefault="00BA0B2F" w:rsidP="00BA0B2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поддержку интересов педагогических работников, реализация которых 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 и задачам ОП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Новосёловский детский сад «Росинка»№24</w:t>
      </w:r>
      <w:r w:rsidR="005D5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2FE" w:rsidRPr="005D52FE" w:rsidRDefault="005D52FE" w:rsidP="005D52F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</w:t>
      </w:r>
      <w:r w:rsidRPr="005D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5D5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D5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Основы финансовой грамотности»</w:t>
      </w:r>
      <w:r w:rsidRPr="005D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знакомят детей с основами экономики в тесной взаимосвязи с занятиями по формированию элементарных математических представлений, развитию речи, с театрализованной и изобразительной деятельностью, а также через различные виды игровой и трудовой деятельности. Различные виды игр включают в себя познавательное и воспитательное содержание, что позволяет интегративно решать задачи по формированию у дошкольников финансовой культуры.</w:t>
      </w:r>
    </w:p>
    <w:p w:rsidR="005D52FE" w:rsidRPr="005D52FE" w:rsidRDefault="005D52FE" w:rsidP="005D52F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 w:rsidRPr="005D5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5D5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Светофорчик</w:t>
      </w:r>
      <w:proofErr w:type="spellEnd"/>
      <w:r w:rsidRPr="005D5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компания» </w:t>
      </w:r>
      <w:r w:rsidRPr="005D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совместной деятельности </w:t>
      </w:r>
      <w:r w:rsid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и детей </w:t>
      </w:r>
      <w:r w:rsidRPr="005D5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организации различных видов деятельности (коммуникативной, игровой, самообслуживание и элементарный бытовой труд, познавательно - исследовательской, восприятие художественной литературы и фолькло</w:t>
      </w:r>
      <w:r w:rsid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двигательной, музыкальной). В</w:t>
      </w:r>
      <w:r w:rsidRPr="005D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режимных моментов - беседы, чтения художественной литературы, обсуждения, наблюдения.</w:t>
      </w:r>
    </w:p>
    <w:p w:rsidR="00180969" w:rsidRDefault="00B4576B" w:rsidP="00180969">
      <w:pPr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компонент </w:t>
      </w:r>
      <w:r w:rsidRPr="00B45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и моё село»</w:t>
      </w:r>
      <w:r w:rsidRP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взаимодействие с </w:t>
      </w:r>
      <w:r w:rsidR="00DB3A86" w:rsidRPr="00DB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и ближайшим социальным окружением, используя материалы мини-</w:t>
      </w:r>
      <w:r w:rsidR="00DB3A86" w:rsidRPr="00DB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музея, природные особенности региона, культурно-исторические традиции и народное творчество, а также через социальные акции воспитывает нравственно-патриотические чувства, основы экологической культуры, способствует социализации ребенка, р</w:t>
      </w:r>
      <w:r w:rsid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 познавательный интерес</w:t>
      </w:r>
    </w:p>
    <w:p w:rsidR="00721EEF" w:rsidRPr="00721EEF" w:rsidRDefault="00721EEF" w:rsidP="00180969">
      <w:pPr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реализации Программы, материально-технического обеспечения 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художественной литературы, </w:t>
      </w: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произведений,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искусства, а также особенности традиционных событий, праздников,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 особенности организации предметно-пространственной среды; кадровые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Программы; режим и распорядок дня в дошкольных группах ДОУ;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работы.</w:t>
      </w:r>
    </w:p>
    <w:p w:rsidR="00721EEF" w:rsidRDefault="00721EEF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раздел представляет собой краткую презентацию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A1C" w:rsidRPr="002E6A1C" w:rsidRDefault="002E6A1C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2023 - 2024 году Детский сад посещало 116 детей в возрасте от 2 до 7 лет. </w:t>
      </w:r>
      <w:proofErr w:type="gramStart"/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группах общеразвивающей направленности осуществляла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по образовательной программе </w:t>
      </w:r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в группах комбинированной направленности – по адаптированным образовательным программам дошкольного образования</w:t>
      </w:r>
      <w:r w:rsid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АОП ДО)</w:t>
      </w:r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разработанных на основе ФАОП ДО</w:t>
      </w:r>
      <w:r w:rsidRPr="002E6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(утвержденные приказом</w:t>
      </w:r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заведующего № 79 от 31.08.2023г.)</w:t>
      </w:r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E6A1C" w:rsidRPr="002E6A1C" w:rsidRDefault="002E6A1C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нарушениями опорно-двигательного аппарата;</w:t>
      </w:r>
    </w:p>
    <w:p w:rsidR="002E6A1C" w:rsidRPr="002E6A1C" w:rsidRDefault="002E6A1C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тяжелыми нарушениями речи; </w:t>
      </w:r>
    </w:p>
    <w:p w:rsidR="002E6A1C" w:rsidRPr="002E6A1C" w:rsidRDefault="002E6A1C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задержкой психического развития. </w:t>
      </w:r>
    </w:p>
    <w:p w:rsidR="00F23114" w:rsidRDefault="002E6A1C" w:rsidP="00F23114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воспитанников учреждения относятся к категории детей с ограниченными возможностями  здоровья. На основании заявления родителей (законных представителей) данным воспитанникам оказывались образовательные услуги в рамках реализации адаптированной образовательной программы дошкольного образования. </w:t>
      </w:r>
    </w:p>
    <w:p w:rsidR="002E6A1C" w:rsidRPr="002E6A1C" w:rsidRDefault="00F23114" w:rsidP="00F2311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 консультационный пункт по </w:t>
      </w:r>
      <w:r w:rsidRP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методической, психолого-педагогической, и </w:t>
      </w:r>
      <w:r w:rsidR="00410EE1" w:rsidRP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2 лет до 7 лет. Психологическое сопровождение </w:t>
      </w:r>
      <w:proofErr w:type="spellStart"/>
      <w:r w:rsidR="00410EE1" w:rsidRP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410EE1" w:rsidRP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консультативной помощи родителям (законным представителям) детей </w:t>
      </w:r>
      <w:proofErr w:type="gramStart"/>
      <w:r w:rsidRP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ДОУ осуществляется педагогом-психологом. </w:t>
      </w:r>
      <w:r w:rsidRPr="00F231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воспитанников с ОВЗ имеется кабинет для занятий   с учителем-логопедом и педагогом-психологом, который оснащен необходимым оборудованием и материалами для проведения полноценной коррекционной работы.</w:t>
      </w:r>
    </w:p>
    <w:p w:rsidR="007841EF" w:rsidRPr="007841EF" w:rsidRDefault="007841EF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отвечаю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запросу социума, обеспечиваю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детей дошкольного возраста в различных видах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с учетом их возрастных, индивидуальных, психологических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развития, необходимого и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достаточного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успешного освоения ими образовательных программ начального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 основе индивидуального подхода к детям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7841EF" w:rsidRPr="007841EF" w:rsidRDefault="007841EF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условий для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раннего и дошкольного возраста с ТНР,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ЗПР,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</w:t>
      </w:r>
      <w:r w:rsid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опорно-двигательного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особенностям их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состояния здоровья.</w:t>
      </w:r>
    </w:p>
    <w:p w:rsidR="00184624" w:rsidRDefault="007841EF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АОП ДО соответствует требованиям ФГОС ДО к структуре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три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раздела: целевой, содержательный и организационный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каждом из которых отражаются</w:t>
      </w:r>
      <w:r w:rsidR="0018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и часть, формиру</w:t>
      </w:r>
      <w:r w:rsidR="0018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емая участниками образовательных </w:t>
      </w:r>
      <w:r w:rsidRPr="007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отношений.</w:t>
      </w:r>
      <w:proofErr w:type="gramEnd"/>
    </w:p>
    <w:p w:rsidR="00A35133" w:rsidRPr="00A35133" w:rsidRDefault="00A35133" w:rsidP="00A35133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организуется как совместная деятельность педагога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самостоятельная деятельность детей.</w:t>
      </w:r>
    </w:p>
    <w:p w:rsidR="00554671" w:rsidRDefault="00A35133" w:rsidP="00554671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различные виды деятельности,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учитываю</w:t>
      </w:r>
      <w:r w:rsidRPr="00A351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опыт ребёнка,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13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субъектные проявления (самостоятельность, творчество при выборе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способов его реализации, стремление к сотрудничеству с детьми,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 и желание заниматься определенным видом деятельности).</w:t>
      </w:r>
    </w:p>
    <w:p w:rsidR="00A35133" w:rsidRPr="00A35133" w:rsidRDefault="00A35133" w:rsidP="00554671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их организации педагоги создают условия для свободного выбора детьми деятельности, оборудования, участников совместной деятельности, принятия детьми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5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решений, выражения своих чувств и мыслей, поддерживают детскую инициативу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5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самостоятельность, устанавливают правила взаимодействия детей. Педагоги используют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5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образовательный потенциал каждого вида деятельности для решения задач воспитания,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обучения и </w:t>
      </w:r>
      <w:r w:rsidRPr="00A35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детей.</w:t>
      </w:r>
    </w:p>
    <w:p w:rsidR="000D4B5E" w:rsidRPr="000D4B5E" w:rsidRDefault="00A35133" w:rsidP="00D006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5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виды деятельности взаимосвязаны между собой, часть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 них </w:t>
      </w:r>
      <w:r w:rsidRPr="00A35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органично</w:t>
      </w:r>
      <w:r w:rsidR="005546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5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включается в другие виды деятельности (например,</w:t>
      </w:r>
      <w:r w:rsidR="005546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5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коммуникативная, познавательно-</w:t>
      </w:r>
      <w:r w:rsidR="000D4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исследовательская), </w:t>
      </w:r>
      <w:r w:rsidR="000D4B5E" w:rsidRPr="000D4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также через различные виды игровой и трудовой деятельности</w:t>
      </w:r>
      <w:r w:rsidR="000D4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0D4B5E" w:rsidRPr="000D4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 виды игр включают в себя познавательное и воспитательное содержание.</w:t>
      </w:r>
      <w:r w:rsidR="00D202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2D8" w:rsidRPr="00D202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играют, не подозревая, что осваивают знания, овладевают умениями и навыками, учатся культуре общения и поведения.</w:t>
      </w:r>
      <w:r w:rsidR="00D202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2D8" w:rsidRPr="00D202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всех возрастных группах нашего детского сада созданы игровые зоны, оформлены центры сюжетно-ролевых игр.</w:t>
      </w:r>
      <w:r w:rsidR="00D202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Сюжетно-ролевые игры направлены </w:t>
      </w:r>
      <w:r w:rsidR="00D84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самостоятельное развитие </w:t>
      </w:r>
      <w:r w:rsidR="00D202D8" w:rsidRPr="00D202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сюжета, формирование у детей знания о мире профессий,</w:t>
      </w:r>
      <w:r w:rsidR="00D84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471C" w:rsidRPr="00D847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уважение к труду взрослых и различным профессиям, закладываются простые социальные компетенции (как вести себя в обществе).</w:t>
      </w:r>
    </w:p>
    <w:p w:rsidR="00554671" w:rsidRPr="00554671" w:rsidRDefault="00554671" w:rsidP="00D8471C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режимных процессах имеет специфику и</w:t>
      </w:r>
      <w:r w:rsidR="00D8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использование особых форм работы в соответствии с реализуемыми задачами</w:t>
      </w:r>
      <w:r w:rsidR="00D8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обучения и развития ребёнка. Основная задача педагога в утренний отрезок</w:t>
      </w:r>
      <w:r w:rsidR="00D8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состоит в том, чтобы включить </w:t>
      </w:r>
      <w:r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в общий ритм жизни ДОО, создать у них</w:t>
      </w:r>
      <w:r w:rsidR="00D8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бодрое, жизнерадостное настроение.</w:t>
      </w:r>
    </w:p>
    <w:p w:rsidR="00554671" w:rsidRPr="00554671" w:rsidRDefault="00554671" w:rsidP="00D8471C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осуществляемая в утренний отрезок времени,</w:t>
      </w:r>
      <w:r w:rsidR="00D8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</w:p>
    <w:p w:rsidR="00554671" w:rsidRPr="00554671" w:rsidRDefault="00D8471C" w:rsidP="00D8471C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круг, игровые ситуации, индивидуальные игры и игры небольшими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подгруппами (сюжетно-ролевые, режиссерские, дидактические, подвиж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музыкальные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D8471C" w:rsidRDefault="00D8471C" w:rsidP="00D8471C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по их интересам, развивающее общение педагога с детьми (в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форме утреннего и вечернего круга), рассматривание картин, иллюстраций;</w:t>
      </w:r>
    </w:p>
    <w:p w:rsidR="00554671" w:rsidRPr="00554671" w:rsidRDefault="00D8471C" w:rsidP="00D8471C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практические, проблемные ситуации, упражнения (по освоению культурно-гигиенических навыков и культуры здоровья,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 норм поведения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65687" w:rsidRDefault="00D8471C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объектами и явлениями природы, трудом взрослых;</w:t>
      </w:r>
    </w:p>
    <w:p w:rsidR="00554671" w:rsidRPr="00554671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поручения и дежурства (сервировка стола к приему пищи, уход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комнатными растениями</w:t>
      </w:r>
      <w:r w:rsidR="00554671" w:rsidRPr="005546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детьми в соответствии с задачами разных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областей;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 интересам детей (рисование,</w:t>
      </w:r>
      <w:proofErr w:type="gramEnd"/>
    </w:p>
    <w:p w:rsid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конструирование, лепка и другое);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и закаливающие процедуры, здоровье сберегающие мероприятия,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деятельность (подвижные игры, гимнастика и другое).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СанПиН 1.2.3685-21 в режиме дня предусмотрено время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занятий.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осуществляется во время прогулки, включает: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объектами и явлениями природы, направленные на установление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связей и зависимостей в природе, воспитание отношения к ней;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подвижные игры и спортивные упражнения, направленные на оптимизацию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двигательной активности и укрепление здоровья детей;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с объектами неживой природы;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 конструктивные игры (с песком, со снегом, с природным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материалом);</w:t>
      </w:r>
    </w:p>
    <w:p w:rsid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элементарную трудовую деятельность детей на участке ДОУ;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общение педагога с детьми, индивидуальную работу;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спортивных праздников (при необходимости).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также осуществляется и во вторую половину 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включая: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элементарную трудовую деятельность детей (уборка групповой комнаты;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книг, настольно-печатных игр; стирка кукольного белья; изготовление игрушек-самоделок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 малышей);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развлечений, праздников (кукольный,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настольный, театры, игры-драматизации; концерты; спортивные, музыкальные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досуги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 круг, игровые ситуации, индивидуальные игры и игры небольшими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одгруппами (сюжетно-ролевые, режиссерские, дидакти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ческие, подвижные, музыкальные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и эксперименты, практико-ориентированные проекты,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оллекционирование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 рассматривание иллюстраций, просмотр мультфильмов и так далее;</w:t>
      </w:r>
    </w:p>
    <w:p w:rsidR="00565687" w:rsidRPr="00565687" w:rsidRDefault="00565687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и исполнение музыкальных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зведений, музыкально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ритмических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музыкальных игр и импровизаций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687" w:rsidRPr="00565687" w:rsidRDefault="00160B71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687"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(или) посещение выставок детского творчества, изобразительного</w:t>
      </w:r>
      <w:r w:rsid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687"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 мастерских; просмотр репродукций картин классиков и современных художников</w:t>
      </w:r>
      <w:r w:rsid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687"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другого;</w:t>
      </w:r>
    </w:p>
    <w:p w:rsidR="00565687" w:rsidRPr="00565687" w:rsidRDefault="00160B71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687"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по всем видам деятельности и образовательным областям;</w:t>
      </w:r>
    </w:p>
    <w:p w:rsidR="00565687" w:rsidRPr="00565687" w:rsidRDefault="00160B71" w:rsidP="0056568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687"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 (законными представителями).</w:t>
      </w:r>
    </w:p>
    <w:p w:rsidR="00160B71" w:rsidRPr="00160B71" w:rsidRDefault="00565687" w:rsidP="00160B71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самостоятельной деятельности детей в группах созданы различные</w:t>
      </w:r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активности.</w:t>
      </w:r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в центрах детской активности предполагает</w:t>
      </w:r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выбор ребёнком её соде</w:t>
      </w:r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ржания, времени, партнеров. П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 и поддерживаю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свободную самостояте</w:t>
      </w:r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деятельность детей (создаю</w:t>
      </w:r>
      <w:r w:rsidRPr="005656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B71" w:rsidRP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проблемно-игровые ситуаци</w:t>
      </w:r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ситуации общения, поддерживаю</w:t>
      </w:r>
      <w:r w:rsidR="00160B71" w:rsidRP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познавательные интересы</w:t>
      </w:r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B71" w:rsidRP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детей).</w:t>
      </w:r>
    </w:p>
    <w:p w:rsidR="00160B71" w:rsidRPr="00160B71" w:rsidRDefault="00160B71" w:rsidP="00160B71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половину дня организуются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практики:</w:t>
      </w:r>
    </w:p>
    <w:p w:rsidR="00A35133" w:rsidRDefault="00160B71" w:rsidP="00160B71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продуктивная, познавательно-исследовательская, коммуникативные практики, 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литературы.</w:t>
      </w:r>
    </w:p>
    <w:p w:rsidR="009852F4" w:rsidRPr="009852F4" w:rsidRDefault="009852F4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реализуемая 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Новосёловский детский сад «Росинка» №24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Федеральной программе и требованиям ФГОС </w:t>
      </w:r>
      <w:proofErr w:type="gramStart"/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и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и обеспечивает целостность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процесса. Программы размещены на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ициальном сайте ДОУ. Нормативно-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обеспечение соответствует реализации ОП </w:t>
      </w:r>
      <w:proofErr w:type="gramStart"/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624" w:rsidRPr="00184624" w:rsidRDefault="00184624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функционирует 3 группы</w:t>
      </w:r>
      <w:r w:rsidRPr="0018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компенсирующей направленности</w:t>
      </w:r>
    </w:p>
    <w:p w:rsidR="00184624" w:rsidRDefault="00184624" w:rsidP="0018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АОП ДО,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</w:t>
      </w:r>
      <w:proofErr w:type="gramEnd"/>
      <w:r w:rsidR="0016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ФАОП ДО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6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ФГОС ДО.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размещены на официальном сайте МБДОУ.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обеспечение соответствует реализации ОП </w:t>
      </w:r>
      <w:proofErr w:type="gramStart"/>
      <w:r w:rsidRPr="00184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8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2F4" w:rsidRPr="009852F4" w:rsidRDefault="009852F4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оценки качества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отношение и взаимодействие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с детьми,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друг с другом, содействие и сотрудничество детей, используя следующие показатели: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процесс, поддержка детской инициативы детей, игра, проектно-тематическая деятельность, исследовательская деятельность и экспериментирование,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и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конструирование, самообслуживание и элементарный бытовой труд,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и индивидуализация образовательного процесса.</w:t>
      </w:r>
    </w:p>
    <w:p w:rsidR="00D96939" w:rsidRDefault="00D96939" w:rsidP="00D96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7AD4" w:rsidRPr="00B1194E" w:rsidRDefault="00B1194E" w:rsidP="00D96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Показатель «Качества образовательного процесса»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1194E" w:rsidRDefault="00B1194E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-50%</w:t>
      </w:r>
    </w:p>
    <w:p w:rsidR="00B1194E" w:rsidRDefault="00B1194E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1194E" w:rsidRPr="00B1194E" w:rsidRDefault="00B1194E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проектно-тематическая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50 %</w:t>
      </w:r>
    </w:p>
    <w:p w:rsidR="00B1194E" w:rsidRPr="00B1194E" w:rsidRDefault="00B1194E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и экспериментирование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50%</w:t>
      </w:r>
    </w:p>
    <w:p w:rsidR="00120C5E" w:rsidRPr="00DB3A86" w:rsidRDefault="00B1194E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конструирование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50%</w:t>
      </w:r>
    </w:p>
    <w:p w:rsidR="00B4576B" w:rsidRPr="00B4576B" w:rsidRDefault="00B1194E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 и элементарный бытовой труд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100%</w:t>
      </w:r>
    </w:p>
    <w:p w:rsidR="005D52FE" w:rsidRDefault="00B1194E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50%</w:t>
      </w:r>
    </w:p>
    <w:p w:rsidR="00B1194E" w:rsidRDefault="00B1194E" w:rsidP="0018462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образовательного процесса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66%</w:t>
      </w:r>
    </w:p>
    <w:p w:rsidR="00FA0338" w:rsidRPr="00FA0338" w:rsidRDefault="00125CA3" w:rsidP="006F2AE7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F2AE7" w:rsidRPr="00125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6F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38" w:rsidRP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анализа полученных результатов необходимо усилить работу педагогов по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38" w:rsidRP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направлениям: проектно-тематическая деятельность, исследовательская деятельность и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38" w:rsidRP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экспериментирование, структурирование образовательного процесса, поддержка детской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38" w:rsidRP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</w:t>
      </w:r>
      <w:r w:rsidR="00FA0338" w:rsidRP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939" w:rsidRDefault="00D96939" w:rsidP="00D96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4A27" w:rsidRPr="00241E67" w:rsidRDefault="00FA0338" w:rsidP="00D96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Показатель «Качества содержание образовательной деятельности»</w:t>
      </w:r>
    </w:p>
    <w:tbl>
      <w:tblPr>
        <w:tblStyle w:val="af5"/>
        <w:tblW w:w="0" w:type="auto"/>
        <w:tblInd w:w="72" w:type="dxa"/>
        <w:tblLook w:val="04A0" w:firstRow="1" w:lastRow="0" w:firstColumn="1" w:lastColumn="0" w:noHBand="0" w:noVBand="1"/>
      </w:tblPr>
      <w:tblGrid>
        <w:gridCol w:w="2886"/>
        <w:gridCol w:w="1091"/>
        <w:gridCol w:w="1131"/>
        <w:gridCol w:w="1126"/>
        <w:gridCol w:w="1091"/>
        <w:gridCol w:w="1154"/>
        <w:gridCol w:w="1020"/>
      </w:tblGrid>
      <w:tr w:rsidR="00634A27" w:rsidTr="00241E67">
        <w:tc>
          <w:tcPr>
            <w:tcW w:w="3034" w:type="dxa"/>
          </w:tcPr>
          <w:p w:rsidR="00634A27" w:rsidRPr="00241E67" w:rsidRDefault="00241E67" w:rsidP="001C656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1E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2023-2024 уч.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1E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270" w:type="dxa"/>
            <w:gridSpan w:val="3"/>
            <w:shd w:val="clear" w:color="auto" w:fill="EAF1DD" w:themeFill="accent3" w:themeFillTint="33"/>
          </w:tcPr>
          <w:p w:rsidR="00634A27" w:rsidRDefault="00241E67" w:rsidP="001C656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1E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 учебного года</w:t>
            </w:r>
          </w:p>
          <w:p w:rsidR="00707D1F" w:rsidRPr="00707D1F" w:rsidRDefault="00707D1F" w:rsidP="001C65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7D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(обследовано 79 детей)</w:t>
            </w:r>
          </w:p>
        </w:tc>
        <w:tc>
          <w:tcPr>
            <w:tcW w:w="3195" w:type="dxa"/>
            <w:gridSpan w:val="3"/>
            <w:shd w:val="clear" w:color="auto" w:fill="F2DBDB" w:themeFill="accent2" w:themeFillTint="33"/>
          </w:tcPr>
          <w:p w:rsidR="00634A27" w:rsidRDefault="00241E67" w:rsidP="001C656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1E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конец учебного года</w:t>
            </w:r>
          </w:p>
          <w:p w:rsidR="00707D1F" w:rsidRPr="00707D1F" w:rsidRDefault="00707D1F" w:rsidP="001C65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7D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обследовано 85 </w:t>
            </w:r>
            <w:r w:rsidRPr="00707D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детей)</w:t>
            </w:r>
          </w:p>
        </w:tc>
      </w:tr>
      <w:tr w:rsidR="00241E67" w:rsidTr="00241E67">
        <w:tc>
          <w:tcPr>
            <w:tcW w:w="3034" w:type="dxa"/>
          </w:tcPr>
          <w:p w:rsidR="00241E67" w:rsidRDefault="00241E67" w:rsidP="00241E6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Уровни развития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41E67" w:rsidRPr="00241E67" w:rsidRDefault="00241E67" w:rsidP="001C65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E67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41E67" w:rsidRPr="00241E67" w:rsidRDefault="00241E67" w:rsidP="001C65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E67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41E67" w:rsidRPr="00241E67" w:rsidRDefault="00241E67" w:rsidP="001C65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41E67" w:rsidRPr="00241E67" w:rsidRDefault="00241E67" w:rsidP="001C65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E67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41E67" w:rsidRPr="00241E67" w:rsidRDefault="00241E67" w:rsidP="001C65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E67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41E67" w:rsidRPr="00241E67" w:rsidRDefault="00241E67" w:rsidP="001C65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E67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241E67" w:rsidTr="00241E67">
        <w:tc>
          <w:tcPr>
            <w:tcW w:w="3034" w:type="dxa"/>
          </w:tcPr>
          <w:p w:rsidR="00241E67" w:rsidRPr="00241E67" w:rsidRDefault="00241E67" w:rsidP="00241E6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E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41E67" w:rsidRDefault="00241E67" w:rsidP="001C656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E67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человек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1E67" w:rsidRPr="00241E67" w:rsidRDefault="002E34B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(15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 человека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1E67" w:rsidRPr="00241E67" w:rsidRDefault="002E34B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(66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человек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1E67" w:rsidRPr="00241E67" w:rsidRDefault="002E34B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(19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2DE0" w:rsidRDefault="00B02DE0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1E67" w:rsidRPr="00241E67" w:rsidRDefault="00B02DE0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="00707D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41E67" w:rsidRDefault="00707D1F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1E67" w:rsidRPr="00241E67" w:rsidRDefault="00707D1F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(7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2%)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07D1F" w:rsidRDefault="009A49E1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1E67" w:rsidRPr="00241E67" w:rsidRDefault="00707D1F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="009A49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241E67" w:rsidTr="00241E67">
        <w:tc>
          <w:tcPr>
            <w:tcW w:w="3034" w:type="dxa"/>
          </w:tcPr>
          <w:p w:rsidR="00241E67" w:rsidRDefault="00241E67" w:rsidP="001C656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E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человек</w:t>
            </w:r>
          </w:p>
          <w:p w:rsidR="00241E67" w:rsidRPr="00241E67" w:rsidRDefault="002E34B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(10</w:t>
            </w:r>
            <w:r w:rsidR="00DA604C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 человек</w:t>
            </w:r>
          </w:p>
          <w:p w:rsidR="00241E67" w:rsidRPr="00241E67" w:rsidRDefault="002E34B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(73</w:t>
            </w:r>
            <w:r w:rsidR="00DA604C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человек</w:t>
            </w:r>
          </w:p>
          <w:p w:rsidR="00241E67" w:rsidRPr="00241E67" w:rsidRDefault="002E34B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(16</w:t>
            </w:r>
            <w:r w:rsidR="00DA604C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41E67" w:rsidRDefault="00707D1F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241E67" w:rsidRPr="00241E67" w:rsidRDefault="00707D1F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(15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41E67" w:rsidRDefault="00707D1F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A49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241E67" w:rsidRPr="00241E67" w:rsidRDefault="00DA604C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(74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41E67" w:rsidRDefault="00FB3E7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241E67" w:rsidRPr="00241E67" w:rsidRDefault="00DA604C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(11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241E67" w:rsidTr="00241E67">
        <w:tc>
          <w:tcPr>
            <w:tcW w:w="3034" w:type="dxa"/>
          </w:tcPr>
          <w:p w:rsidR="00241E67" w:rsidRDefault="00241E67" w:rsidP="001C656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E67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человек</w:t>
            </w:r>
          </w:p>
          <w:p w:rsidR="00241E67" w:rsidRPr="00241E67" w:rsidRDefault="00DA604C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(11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1E67" w:rsidRDefault="00F02120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241E67" w:rsidRPr="00241E67" w:rsidRDefault="00DA604C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(57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человек</w:t>
            </w:r>
          </w:p>
          <w:p w:rsidR="00241E67" w:rsidRPr="00241E67" w:rsidRDefault="006F2AE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2%)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41E67" w:rsidRDefault="00FB3E7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241E67" w:rsidRPr="00241E67" w:rsidRDefault="00FB3E7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(15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41E67" w:rsidRDefault="00FB3E7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5 человек</w:t>
            </w:r>
          </w:p>
          <w:p w:rsidR="00241E67" w:rsidRPr="00241E67" w:rsidRDefault="00FB3E7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41E67" w:rsidRDefault="00FB3E7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241E67" w:rsidRPr="00241E67" w:rsidRDefault="00FB3E76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(20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241E67" w:rsidTr="00241E67">
        <w:tc>
          <w:tcPr>
            <w:tcW w:w="3034" w:type="dxa"/>
          </w:tcPr>
          <w:p w:rsidR="00241E67" w:rsidRDefault="00241E67" w:rsidP="001C656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E67">
              <w:rPr>
                <w:rFonts w:ascii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02120" w:rsidRDefault="00F02120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241E67" w:rsidRPr="00241E67" w:rsidRDefault="006F2AE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(11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1E67" w:rsidRDefault="00F02120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241E67" w:rsidRPr="00241E67" w:rsidRDefault="006F2AE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(57</w:t>
            </w:r>
            <w:r w:rsidR="00241E67" w:rsidRP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02120" w:rsidRDefault="00F02120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человека</w:t>
            </w:r>
          </w:p>
          <w:p w:rsidR="00241E67" w:rsidRPr="00241E67" w:rsidRDefault="006F2AE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(32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2B54" w:rsidRDefault="00D82B54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241E67" w:rsidRPr="00241E67" w:rsidRDefault="00D82B54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1%)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41E67" w:rsidRDefault="00D82B54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8 человек</w:t>
            </w:r>
          </w:p>
          <w:p w:rsidR="00241E67" w:rsidRPr="00241E67" w:rsidRDefault="00D82B54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(56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D82B54" w:rsidRDefault="00D82B54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241E67" w:rsidRPr="00241E67" w:rsidRDefault="00D82B54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="0021692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241E67" w:rsidTr="00241E67">
        <w:tc>
          <w:tcPr>
            <w:tcW w:w="3034" w:type="dxa"/>
          </w:tcPr>
          <w:p w:rsidR="00241E67" w:rsidRDefault="00241E67" w:rsidP="001C656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F2AE7" w:rsidRDefault="006F2AE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241E67" w:rsidRPr="00241E67" w:rsidRDefault="006F2AE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(13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человек</w:t>
            </w:r>
          </w:p>
          <w:p w:rsidR="00241E67" w:rsidRPr="00241E67" w:rsidRDefault="006F2AE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(63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человек</w:t>
            </w:r>
          </w:p>
          <w:p w:rsidR="00241E67" w:rsidRPr="00241E67" w:rsidRDefault="006F2AE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41E67" w:rsidRP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E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326A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41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241E67" w:rsidRPr="00241E67" w:rsidRDefault="004326A2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</w:t>
            </w:r>
            <w:r w:rsidR="00241E67" w:rsidRP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41E67" w:rsidRDefault="004326A2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241E67" w:rsidRPr="00241E67" w:rsidRDefault="004326A2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326A2" w:rsidRDefault="004326A2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241E67" w:rsidRDefault="00241E67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241E67" w:rsidRPr="00241E67" w:rsidRDefault="004326A2" w:rsidP="00241E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(14</w:t>
            </w:r>
            <w:r w:rsidR="00241E67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1C6561" w:rsidRPr="001C6561" w:rsidRDefault="00125CA3" w:rsidP="001C6561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561"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анализа полученных результатов необходимо усилить работу</w:t>
      </w:r>
      <w:r w:rsid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561"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</w:t>
      </w:r>
      <w:r w:rsid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 по направлениям: познавательное развитие (формирование математических представлений, временных представлений), </w:t>
      </w:r>
      <w:r w:rsidR="001C6561"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(обогащение словарного запаса, освоение письменной речи),</w:t>
      </w:r>
      <w:r w:rsid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561"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понимания речи и форми</w:t>
      </w:r>
      <w:r w:rsid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предпосылок грамотности, х</w:t>
      </w:r>
      <w:r w:rsidR="00241E67" w:rsidRP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 – эстетическое развитие</w:t>
      </w:r>
      <w:r w:rsid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1E67" w:rsidRP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конструктивные умения</w:t>
      </w:r>
      <w:r w:rsid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E67" w:rsidRP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</w:t>
      </w:r>
      <w:r w:rsidR="00241E67" w:rsidRP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изобразительные навыки и умения, формировать художественно-творческие способности</w:t>
      </w:r>
      <w:r w:rsid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творческую активность).</w:t>
      </w:r>
    </w:p>
    <w:p w:rsidR="00FA51C0" w:rsidRPr="001C6561" w:rsidRDefault="001C6561" w:rsidP="00FA51C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развития детей анализируется по итогам педагогической диагностики.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индивидуального развития детей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в произвольной форме на основе мало формализованных диагностических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методов: наблюдения, свободных бесед с детьми, анализа продуктов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(рисунков, работ по лепке, аппликации, построек, поделок и тому подобное), 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ситуаций. Основным методом педагогической диагностики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</w:t>
      </w:r>
    </w:p>
    <w:p w:rsidR="001C6561" w:rsidRPr="00FA51C0" w:rsidRDefault="001C6561" w:rsidP="001C6561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с помощью заполнения педагогами МБДОУ карт развития, разработанные педагогами ДОУ по планируемым результатам Федеральной образовательной программы.</w:t>
      </w:r>
    </w:p>
    <w:p w:rsidR="001C6561" w:rsidRPr="00FA51C0" w:rsidRDefault="001C6561" w:rsidP="00A43602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включают анализ уровня развития целевых ориентиров детского развития и</w:t>
      </w:r>
      <w:r w:rsidR="00A43602"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освоения образовательных областей.</w:t>
      </w:r>
    </w:p>
    <w:p w:rsidR="001C6561" w:rsidRDefault="001C6561" w:rsidP="00A43602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отразил позитивные изменения в подготовке детей. У детей достаточно</w:t>
      </w:r>
      <w:r w:rsidR="00A43602"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развито мышление, память, математические представления, волевая регуляция,</w:t>
      </w:r>
      <w:r w:rsidR="00A43602"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слух, можно отметить, что задачи основных разделов программ,</w:t>
      </w:r>
      <w:r w:rsidR="00A43602"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воспитанниками усвоены. Определенная динамика присутствует. </w:t>
      </w:r>
    </w:p>
    <w:p w:rsidR="00A345EA" w:rsidRDefault="00A345EA" w:rsidP="00A43602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709"/>
        <w:gridCol w:w="1134"/>
        <w:gridCol w:w="700"/>
        <w:gridCol w:w="1001"/>
        <w:gridCol w:w="851"/>
        <w:gridCol w:w="850"/>
        <w:gridCol w:w="1383"/>
      </w:tblGrid>
      <w:tr w:rsidR="00595C6E" w:rsidRPr="00595C6E" w:rsidTr="00A345EA">
        <w:trPr>
          <w:trHeight w:val="315"/>
        </w:trPr>
        <w:tc>
          <w:tcPr>
            <w:tcW w:w="2093" w:type="dxa"/>
            <w:vMerge w:val="restart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559" w:type="dxa"/>
            <w:gridSpan w:val="2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34" w:type="dxa"/>
            <w:gridSpan w:val="2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52" w:type="dxa"/>
            <w:gridSpan w:val="2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233" w:type="dxa"/>
            <w:gridSpan w:val="2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95C6E" w:rsidRPr="00595C6E" w:rsidTr="00A345EA">
        <w:trPr>
          <w:trHeight w:val="417"/>
        </w:trPr>
        <w:tc>
          <w:tcPr>
            <w:tcW w:w="2093" w:type="dxa"/>
            <w:vMerge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0" w:type="dxa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83" w:type="dxa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595C6E" w:rsidRPr="00595C6E" w:rsidTr="00A345EA">
        <w:tc>
          <w:tcPr>
            <w:tcW w:w="2093" w:type="dxa"/>
            <w:vMerge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C6E" w:rsidRPr="00595C6E" w:rsidRDefault="00E77B4B" w:rsidP="00E77B4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5C6E" w:rsidRPr="0059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09" w:type="dxa"/>
          </w:tcPr>
          <w:p w:rsidR="00595C6E" w:rsidRPr="00595C6E" w:rsidRDefault="00A345EA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5C6E" w:rsidRPr="00595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45EA" w:rsidRDefault="00A345EA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95C6E" w:rsidRPr="00595C6E" w:rsidRDefault="00A345EA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95C6E" w:rsidRPr="00595C6E" w:rsidRDefault="00A345EA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95C6E" w:rsidRPr="00595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</w:tcPr>
          <w:p w:rsidR="00595C6E" w:rsidRPr="00595C6E" w:rsidRDefault="00595C6E" w:rsidP="00A345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1" w:type="dxa"/>
          </w:tcPr>
          <w:p w:rsidR="00595C6E" w:rsidRPr="00595C6E" w:rsidRDefault="00A345EA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5C6E" w:rsidRPr="00595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95C6E" w:rsidRPr="00595C6E" w:rsidRDefault="001A20DF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95C6E" w:rsidRPr="00595C6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383" w:type="dxa"/>
          </w:tcPr>
          <w:p w:rsidR="00595C6E" w:rsidRPr="00595C6E" w:rsidRDefault="00595C6E" w:rsidP="00595C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4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A51C0" w:rsidRDefault="00FA51C0" w:rsidP="00B02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152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рекомендации</w:t>
      </w:r>
      <w:r w:rsidRPr="00FA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созданы условия для полноценного психофизического развития детей и обеспечение их эмоционального благополучия; для развития детской инициативы. Анализ индикаторов оценки качества </w:t>
      </w:r>
      <w:proofErr w:type="spellStart"/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педагогических условий - удовлетворительный. Опираясь на результаты мониторинга, можно сделать вывод, что воспитателям при индивидуальной работе следует ус</w:t>
      </w:r>
      <w:r w:rsid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илить работу в области </w:t>
      </w:r>
      <w:r w:rsidRPr="00F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</w:t>
      </w:r>
      <w:r w:rsid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познавательного развития, </w:t>
      </w:r>
      <w:r w:rsidR="00241E67" w:rsidRP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</w:t>
      </w:r>
      <w:r w:rsid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</w:t>
      </w:r>
      <w:r w:rsidR="00241E67" w:rsidRP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  <w:r w:rsid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969" w:rsidRDefault="00180969" w:rsidP="0018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</w:p>
    <w:p w:rsidR="00180969" w:rsidRDefault="00180969" w:rsidP="0018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каждого ребенка представляет </w:t>
      </w:r>
      <w:r w:rsidRP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дополнительного образования в ДОУ и качество образования в целом.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дополнительного образования детей позволяет обеспечить условия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лидерских качеств, </w:t>
      </w:r>
      <w:r w:rsidRPr="007A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творчества, формирования социальных компетенций.</w:t>
      </w:r>
    </w:p>
    <w:p w:rsidR="00180969" w:rsidRPr="00CC20B7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2023-2024 учебном году </w:t>
      </w:r>
      <w:r w:rsidRPr="007A269F">
        <w:rPr>
          <w:rFonts w:ascii="Times New Roman" w:hAnsi="Times New Roman" w:cs="Times New Roman"/>
          <w:sz w:val="28"/>
          <w:szCs w:val="28"/>
        </w:rPr>
        <w:t>на базе Детского сада были организованы дополнительные образовательные услуги различной направленности, 82% воспитанников задействовано в дополнительном образовании: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Художественно-эстетическое:  «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>» кружок для  одарённых детей и детей старшего дошкольного возраста.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 xml:space="preserve">- Социально-педагогическое: научный кинозал «Хочу всё знать» для детей средней, старшей, подготовительной групп; 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69F">
        <w:rPr>
          <w:rFonts w:ascii="Times New Roman" w:hAnsi="Times New Roman" w:cs="Times New Roman"/>
          <w:sz w:val="28"/>
          <w:szCs w:val="28"/>
        </w:rPr>
        <w:t>- Логопедический тренажёр «Игры для Тигры», ««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Дельфа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 xml:space="preserve"> – 142,1» для детей с ОВЗ, «Игры для развития мелкой моторики рук, с использованием нестандартного оборудования» для детей с ОВЗ, песочная терапия «Чудеса на песке» для детей с ОВЗ, диагностический комплект «Семаго» (для проведения углубленного психологического обследования детей от 3 – 12 лет дошкольного и младшего школьного возраста);</w:t>
      </w:r>
      <w:proofErr w:type="gramEnd"/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Физическое развитие: кружок по физическому развитию для старшего дошкольного возраста «Школа мяча»;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7A269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A269F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 xml:space="preserve"> «А» – развитие речи  детей по методике «Расскажи стихи руками».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7A269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A269F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 xml:space="preserve"> «Б» - 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 xml:space="preserve"> – родительский проект «Сказки учат говорить»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 2мл. гр. кружок «Весёлый художник» нетрадиционные техники рисования; кружок «Интерактивные игры - презентации»;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средняя группа: - Ознакомление детей с художественной литературой посредством технологии «Мешок историй»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старшая группа: - «Бумажный квадратик» (оригами);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подготовительная группа - «Литературная гостиная» -</w:t>
      </w:r>
      <w:r w:rsidRPr="007A2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69F">
        <w:rPr>
          <w:rFonts w:ascii="Times New Roman" w:hAnsi="Times New Roman" w:cs="Times New Roman"/>
          <w:sz w:val="28"/>
          <w:szCs w:val="28"/>
        </w:rPr>
        <w:t>театрализованные игры как средство эффективной социализации и развития эмоционально – волевой сферы дошкольников; кружок «Приключение чудесного квадратика» (оригами).</w:t>
      </w:r>
    </w:p>
    <w:p w:rsidR="00180969" w:rsidRPr="00120C5E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дошкольного возраста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направлением развития МБДО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Дополнительное образование -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составляющая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пространства, социально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востребовано как образование,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органично сочетающее в себе воспитание, обучение и развитие личности ребёнка, 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и свободно от стандартного подхода: постоянно обновляется его содержание,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работы с детьми, возможна творческая, авторская позиция педагога.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педагогов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запросов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Дополнительные образовательные услуги обеспечивают:</w:t>
      </w:r>
    </w:p>
    <w:p w:rsidR="00180969" w:rsidRPr="00721EEF" w:rsidRDefault="00180969" w:rsidP="0018096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развитие способностей детей;</w:t>
      </w:r>
    </w:p>
    <w:p w:rsidR="00180969" w:rsidRPr="00721EEF" w:rsidRDefault="00180969" w:rsidP="0018096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активизацию творческого потенциала каждого ребёнка;</w:t>
      </w:r>
    </w:p>
    <w:p w:rsidR="00180969" w:rsidRDefault="00180969" w:rsidP="00180969">
      <w:pPr>
        <w:spacing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условий для социализации детей.</w:t>
      </w:r>
    </w:p>
    <w:p w:rsidR="00180969" w:rsidRPr="00125CA3" w:rsidRDefault="00180969" w:rsidP="001809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лицензии на осуществление образовательной деятельности по реализации общеобразовательной программы дополнительного образования, Детский сад осуществляет образовательную деятельность по реализации </w:t>
      </w: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общеобразовательной  программы дополнительного образования «Основы финансовой  грамотности».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3"/>
        <w:gridCol w:w="2169"/>
        <w:gridCol w:w="2343"/>
        <w:gridCol w:w="2145"/>
        <w:gridCol w:w="2451"/>
      </w:tblGrid>
      <w:tr w:rsidR="00180969" w:rsidRPr="00125CA3" w:rsidTr="00180969">
        <w:tc>
          <w:tcPr>
            <w:tcW w:w="445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2" w:type="dxa"/>
          </w:tcPr>
          <w:p w:rsidR="00180969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Направленность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194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специалиста,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образование,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189" w:type="dxa"/>
          </w:tcPr>
          <w:p w:rsidR="00180969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дополнительной</w:t>
            </w:r>
            <w:proofErr w:type="gramEnd"/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351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занятий в неделю/месяц/год</w:t>
            </w:r>
          </w:p>
        </w:tc>
      </w:tr>
      <w:tr w:rsidR="00180969" w:rsidRPr="00125CA3" w:rsidTr="00180969">
        <w:tc>
          <w:tcPr>
            <w:tcW w:w="445" w:type="dxa"/>
          </w:tcPr>
          <w:p w:rsidR="00180969" w:rsidRPr="00125CA3" w:rsidRDefault="00180969" w:rsidP="0018096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2" w:type="dxa"/>
          </w:tcPr>
          <w:p w:rsidR="00180969" w:rsidRPr="00125CA3" w:rsidRDefault="00180969" w:rsidP="0018096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Социально-гуманитарная</w:t>
            </w:r>
            <w:proofErr w:type="gramEnd"/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, предполагает формирование финансовой культуры ребёнка</w:t>
            </w:r>
          </w:p>
        </w:tc>
        <w:tc>
          <w:tcPr>
            <w:tcW w:w="2194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Сергачёва Елена Владимировна, </w:t>
            </w:r>
          </w:p>
          <w:p w:rsidR="00180969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среднее – профессиональное;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89" w:type="dxa"/>
          </w:tcPr>
          <w:p w:rsidR="00180969" w:rsidRPr="00125CA3" w:rsidRDefault="00180969" w:rsidP="0018096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«Основы финансовой  грамотности».</w:t>
            </w:r>
          </w:p>
        </w:tc>
        <w:tc>
          <w:tcPr>
            <w:tcW w:w="2351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Занятия проходят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2 раза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неделю по 1</w:t>
            </w: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часу. Продолжител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ьность занятия 45 мин, перемена </w:t>
            </w: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минут.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В месяц 8 занятий.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В год 72 занятия.</w:t>
            </w:r>
          </w:p>
        </w:tc>
      </w:tr>
    </w:tbl>
    <w:p w:rsidR="00180969" w:rsidRPr="00125CA3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дополнительным образованием было охвачено 39% воспитанников старшего дошкольного возраста.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969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вывод, что создание условий и игровая (практическая) деятельность положительно влияют на формирование финансовой грамотности детей дошкольного возраста. У большинства детей проявляется ярко выраженный и устойчивый интерес к труду родителей, они стали бережнее относиться не только к игрушкам, но и к предметам окружения, в лучшую сторону изменились взаимоотношения со сверстниками, появляется интерес к людям разных профессий. </w:t>
      </w:r>
    </w:p>
    <w:p w:rsidR="00180969" w:rsidRPr="00721EEF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администрацией Детского сада на сегодняшний день стоит задача осуществление деятельности по реализации ещё одной общеобразовательной программы дополнительного образования по физическому и оздоровительному направлению воспитания дошкольников «</w:t>
      </w:r>
      <w:proofErr w:type="spellStart"/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Компания», на увеличение и сохранение количества воспитанников, охваченных услугами дополнительного образования. Платных образовательных услуг в ДОУ нет. </w:t>
      </w:r>
    </w:p>
    <w:p w:rsidR="00180969" w:rsidRDefault="00180969" w:rsidP="00BE7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ADD" w:rsidRPr="00B02DE0" w:rsidRDefault="00AD68EF" w:rsidP="00B02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психолого-пед</w:t>
      </w:r>
      <w:r w:rsidR="00FC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агогических условий реализации </w:t>
      </w:r>
      <w:r w:rsidR="00B0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 </w:t>
      </w:r>
      <w:proofErr w:type="gramStart"/>
      <w:r w:rsidR="00B0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="00B0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7ADD" w:rsidRPr="00B97ADD" w:rsidRDefault="00B97ADD" w:rsidP="00AD68E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показателей педагогического процесса в коллективе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уровень готовности детей к обучению в школе. Диагностика психологической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школьному обучению осуществлялась педагогом - психологом в сентябре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мае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г., с согласия родителей.</w:t>
      </w:r>
    </w:p>
    <w:p w:rsidR="00B97ADD" w:rsidRPr="00600F05" w:rsidRDefault="00B97ADD" w:rsidP="00BE7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F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Психологическая готовность детей к школьному обучению</w:t>
      </w:r>
    </w:p>
    <w:p w:rsidR="00B97ADD" w:rsidRPr="00B97ADD" w:rsidRDefault="00B97ADD" w:rsidP="00AD68E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конце учебного года педагогом – психол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огом проводятся диагностические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детей подготовительной группы ДОУ.</w:t>
      </w:r>
    </w:p>
    <w:p w:rsidR="00B97ADD" w:rsidRPr="00B97ADD" w:rsidRDefault="00B97ADD" w:rsidP="00AD68E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обследования заключалась в оценке 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сформированности у детей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предпосылок к учебной деятельности и психологической г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отовности к 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школьному обучению. </w:t>
      </w:r>
      <w:proofErr w:type="gramStart"/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позволяют оценить уровень сформированности предпосылок 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учебной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возможность работать в соответствии с фро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нтальной инструкцией (удержание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алгоритма деятельности), умение самостоятельно действ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по образцу и осуществлять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обладать определенным уровнем работоспособности, а также вовремя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остановиться в выполнении того или иного задани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переключиться на выполнение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следующего, возможностей распределения и переключен</w:t>
      </w:r>
      <w:r w:rsidR="00A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внимания, работоспособности, </w:t>
      </w:r>
      <w:r w:rsidRPr="00B97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темпа, целенаправленности деятельности и самоконтроля.</w:t>
      </w:r>
      <w:proofErr w:type="gramEnd"/>
    </w:p>
    <w:p w:rsidR="00B77A3F" w:rsidRPr="00B77A3F" w:rsidRDefault="00B77A3F" w:rsidP="00B77A3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2023 года педагоги проводили 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воспитанников подготовительной</w:t>
      </w: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оценки формирования предпосылок к учебной деятельности в количестве </w:t>
      </w:r>
      <w:r w:rsid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образовательную деятельность активно включались дидактические игры, игровые упражнения как часть занятия, в форме умственной разминки, в совместной деятельности, в форме КВН, интеллектуальных игр и турниров, детских мастер классов, сюжетно – ролевых игр, игр экономической направленности.</w:t>
      </w:r>
    </w:p>
    <w:p w:rsidR="00FC3049" w:rsidRDefault="00B77A3F" w:rsidP="00B77A3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консилиума МБДОУ </w:t>
      </w:r>
      <w:proofErr w:type="spellStart"/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Новосёловского</w:t>
      </w:r>
      <w:proofErr w:type="spellEnd"/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«Росинка» №24 по готовности дошкольников к обучению в школе к концу подготовительной группы с высоким уровнем мыслительных операц</w:t>
      </w:r>
      <w:r w:rsid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выявлено 63</w:t>
      </w: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</w:t>
      </w:r>
      <w:r w:rsid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средний уровень отмечен у 33% детей; низкий уровень 4</w:t>
      </w: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детей. </w:t>
      </w:r>
    </w:p>
    <w:p w:rsidR="00B77A3F" w:rsidRPr="00B77A3F" w:rsidRDefault="00B77A3F" w:rsidP="00B77A3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Таким образом, активное использование развивающих игр и игровых упражнений в образовательной деятельности с дошкольниками позволило сформировать у детей предпосылки учебной деятельности. Воспитанники активны и любознательны, проявляют инициативу и самостоятельность, умеют анализировать, сравнивать и обобщать, устанавливать </w:t>
      </w:r>
      <w:proofErr w:type="spellStart"/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следственные связи. Дети принимают поставленную перед ними задачу, продумывают и находят не только способы действия для ее решения, но и варианты их выполнения. Дети научились использовать модели и схемы при решении разных игровых и учебных задач.</w:t>
      </w:r>
    </w:p>
    <w:p w:rsidR="00B77A3F" w:rsidRPr="00B77A3F" w:rsidRDefault="00B77A3F" w:rsidP="00B77A3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подчиняют свои действия правилу, умеют взаимодействовать друг с другом.</w:t>
      </w:r>
    </w:p>
    <w:p w:rsidR="00B77A3F" w:rsidRPr="00B77A3F" w:rsidRDefault="00B77A3F" w:rsidP="00B77A3F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180969" w:rsidRDefault="00180969" w:rsidP="0018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</w:p>
    <w:p w:rsidR="00180969" w:rsidRDefault="00180969" w:rsidP="0018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каждого ребенка представляет </w:t>
      </w:r>
      <w:r w:rsidRP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дополнительного образования в ДОУ и качество образования в целом.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дополнительного образования детей позволяет обеспечить условия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лидерских качеств, </w:t>
      </w:r>
      <w:r w:rsidRPr="007A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творчества, формирования социальных компетенций.</w:t>
      </w:r>
    </w:p>
    <w:p w:rsidR="00180969" w:rsidRPr="00CC20B7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2023-2024 учебном году </w:t>
      </w:r>
      <w:r w:rsidRPr="007A269F">
        <w:rPr>
          <w:rFonts w:ascii="Times New Roman" w:hAnsi="Times New Roman" w:cs="Times New Roman"/>
          <w:sz w:val="28"/>
          <w:szCs w:val="28"/>
        </w:rPr>
        <w:t>на базе Детского сада были организованы дополнительные образовательные услуги различной направленности, 82% воспитанников задействовано в дополнительном образовании: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Художественно-эстетическое:  «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>» кружок для  одарённых детей и детей старшего дошкольного возраста.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 xml:space="preserve">- Социально-педагогическое: научный кинозал «Хочу всё знать» для детей средней, старшей, подготовительной групп; 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69F">
        <w:rPr>
          <w:rFonts w:ascii="Times New Roman" w:hAnsi="Times New Roman" w:cs="Times New Roman"/>
          <w:sz w:val="28"/>
          <w:szCs w:val="28"/>
        </w:rPr>
        <w:t>- Логопедический тренажёр «Игры для Тигры», ««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Дельфа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 xml:space="preserve"> – 142,1» для детей с ОВЗ, «Игры для развития мелкой моторики рук, с использованием нестандартного оборудования» для детей с ОВЗ, песочная терапия «Чудеса на песке» для детей с ОВЗ, диагностический комплект «Семаго» (для проведения углубленного психологического обследования детей от 3 – 12 лет дошкольного и младшего школьного возраста);</w:t>
      </w:r>
      <w:proofErr w:type="gramEnd"/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Физическое развитие: кружок по физическому развитию для старшего дошкольного возраста «Школа мяча»;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7A269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A269F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 xml:space="preserve"> «А» – развитие речи  детей по методике «Расскажи стихи руками».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7A269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A269F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 xml:space="preserve"> «Б» - </w:t>
      </w:r>
      <w:proofErr w:type="spellStart"/>
      <w:r w:rsidRPr="007A269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7A269F">
        <w:rPr>
          <w:rFonts w:ascii="Times New Roman" w:hAnsi="Times New Roman" w:cs="Times New Roman"/>
          <w:sz w:val="28"/>
          <w:szCs w:val="28"/>
        </w:rPr>
        <w:t xml:space="preserve"> – родительский проект «Сказки учат говорить»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 2мл. гр. кружок «Весёлый художник» нетрадиционные техники рисования; кружок «Интерактивные игры - презентации»;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средняя группа: - Ознакомление детей с художественной литературой посредством технологии «Мешок историй»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старшая группа: - «Бумажный квадратик» (оригами);</w:t>
      </w:r>
    </w:p>
    <w:p w:rsidR="00180969" w:rsidRPr="007A269F" w:rsidRDefault="00180969" w:rsidP="0018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F">
        <w:rPr>
          <w:rFonts w:ascii="Times New Roman" w:hAnsi="Times New Roman" w:cs="Times New Roman"/>
          <w:sz w:val="28"/>
          <w:szCs w:val="28"/>
        </w:rPr>
        <w:t>- подготовительная группа - «Литературная гостиная» -</w:t>
      </w:r>
      <w:r w:rsidRPr="007A2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69F">
        <w:rPr>
          <w:rFonts w:ascii="Times New Roman" w:hAnsi="Times New Roman" w:cs="Times New Roman"/>
          <w:sz w:val="28"/>
          <w:szCs w:val="28"/>
        </w:rPr>
        <w:t>театрализованные игры как средство эффективной социализации и развития эмоционально – волевой сферы дошкольников; кружок «Приключение чудесного квадратика» (оригами).</w:t>
      </w:r>
    </w:p>
    <w:p w:rsidR="00180969" w:rsidRPr="00120C5E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дошкольного возраста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направлением развития МБДО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Дополнительное образование -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составляющая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пространства, социально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востребовано как образование,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органично сочетающее в себе воспитание, обучение и развитие личности ребёнка, 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и свободно от стандартного подхода: постоянно обновляется его содержание,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работы с детьми, возможна творческая, авторская позиция педагога.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педагогов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запросов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Pr="001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Дополнительные образовательные услуги обеспечивают:</w:t>
      </w:r>
    </w:p>
    <w:p w:rsidR="00180969" w:rsidRPr="00721EEF" w:rsidRDefault="00180969" w:rsidP="0018096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развитие способностей детей;</w:t>
      </w:r>
    </w:p>
    <w:p w:rsidR="00180969" w:rsidRPr="00721EEF" w:rsidRDefault="00180969" w:rsidP="0018096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активизацию творческого потенциала каждого ребёнка;</w:t>
      </w:r>
    </w:p>
    <w:p w:rsidR="00180969" w:rsidRDefault="00180969" w:rsidP="00180969">
      <w:pPr>
        <w:spacing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условий для социализации детей.</w:t>
      </w:r>
    </w:p>
    <w:p w:rsidR="00180969" w:rsidRPr="00125CA3" w:rsidRDefault="00180969" w:rsidP="001809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лицензии на осуществление образовательной деятельности по реализации общеобразовательной программы дополнительного образования, Детский сад осуществляет образовательную деятельность по реализации </w:t>
      </w: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общеобразовательной  программы дополнительного образования «Основы финансовой  грамотности».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3"/>
        <w:gridCol w:w="2169"/>
        <w:gridCol w:w="2343"/>
        <w:gridCol w:w="2145"/>
        <w:gridCol w:w="2451"/>
      </w:tblGrid>
      <w:tr w:rsidR="00180969" w:rsidRPr="00125CA3" w:rsidTr="00180969">
        <w:tc>
          <w:tcPr>
            <w:tcW w:w="445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2" w:type="dxa"/>
          </w:tcPr>
          <w:p w:rsidR="00180969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Направленность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194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специалиста,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образование,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189" w:type="dxa"/>
          </w:tcPr>
          <w:p w:rsidR="00180969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дополнительной</w:t>
            </w:r>
            <w:proofErr w:type="gramEnd"/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351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занятий в неделю/месяц/год</w:t>
            </w:r>
          </w:p>
        </w:tc>
      </w:tr>
      <w:tr w:rsidR="00180969" w:rsidRPr="00125CA3" w:rsidTr="00180969">
        <w:tc>
          <w:tcPr>
            <w:tcW w:w="445" w:type="dxa"/>
          </w:tcPr>
          <w:p w:rsidR="00180969" w:rsidRPr="00125CA3" w:rsidRDefault="00180969" w:rsidP="0018096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2" w:type="dxa"/>
          </w:tcPr>
          <w:p w:rsidR="00180969" w:rsidRPr="00125CA3" w:rsidRDefault="00180969" w:rsidP="0018096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Социально-гуманитарная</w:t>
            </w:r>
            <w:proofErr w:type="gramEnd"/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, предполагает формирование финансовой культуры ребёнка</w:t>
            </w:r>
          </w:p>
        </w:tc>
        <w:tc>
          <w:tcPr>
            <w:tcW w:w="2194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Сергачёва Елена Владимировна, </w:t>
            </w:r>
          </w:p>
          <w:p w:rsidR="00180969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среднее – профессиональное;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89" w:type="dxa"/>
          </w:tcPr>
          <w:p w:rsidR="00180969" w:rsidRPr="00125CA3" w:rsidRDefault="00180969" w:rsidP="0018096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«Основы финансовой  грамотности».</w:t>
            </w:r>
          </w:p>
        </w:tc>
        <w:tc>
          <w:tcPr>
            <w:tcW w:w="2351" w:type="dxa"/>
          </w:tcPr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Занятия проходят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2 раза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неделю по 1</w:t>
            </w: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часу. Продолжител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ьность занятия 45 мин, перемена </w:t>
            </w: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минут. 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В месяц 8 занятий.</w:t>
            </w:r>
          </w:p>
          <w:p w:rsidR="00180969" w:rsidRPr="00125CA3" w:rsidRDefault="00180969" w:rsidP="0018096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CA3">
              <w:rPr>
                <w:rFonts w:ascii="Times New Roman" w:hAnsi="Times New Roman"/>
                <w:sz w:val="28"/>
                <w:szCs w:val="28"/>
                <w:lang w:eastAsia="ru-RU"/>
              </w:rPr>
              <w:t>В год 72 занятия.</w:t>
            </w:r>
          </w:p>
        </w:tc>
      </w:tr>
    </w:tbl>
    <w:p w:rsidR="00180969" w:rsidRPr="00125CA3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– 2024 учебном</w:t>
      </w: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дополнительным образованием было охвачено 39% воспитанников старшего дошкольного возраста.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969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вывод, что создание условий и игровая (практическая) деятельность положительно влияют на формирование финансовой грамотности детей дошкольного возраста. У большинства детей проявляется ярко выраженный и устойчивый интерес к труду родителей, они стали бережнее относиться не только к игрушкам, но и к предметам окружения, в лучшую сторону изменились взаимоотношения со сверстниками, появляется интерес к людям разных профессий. </w:t>
      </w:r>
    </w:p>
    <w:p w:rsidR="00180969" w:rsidRPr="00721EEF" w:rsidRDefault="00180969" w:rsidP="0018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администрацией Детского сада на сегодняшний день стоит задача осуществление деятельности по реализации ещё одной общеобразовательной программы дополнительного образования по физическому и оздоровительному направлению воспитания дошкольников «</w:t>
      </w:r>
      <w:proofErr w:type="spellStart"/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1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Компания», на увеличение и сохранение количества воспитанников, охваченных услугами дополнительного образования. Платных образовательных услуг в ДОУ нет. </w:t>
      </w:r>
    </w:p>
    <w:p w:rsidR="00D006D4" w:rsidRDefault="00D006D4" w:rsidP="00D0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D4" w:rsidRPr="00D006D4" w:rsidRDefault="00D006D4" w:rsidP="00D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предметно-пространственной развивающей среды</w:t>
      </w:r>
    </w:p>
    <w:p w:rsidR="00D006D4" w:rsidRPr="00D006D4" w:rsidRDefault="00D006D4" w:rsidP="00D00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(далее – РППС)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Новосёловский детский сад «Росинка»№24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в соответствии с требованиями </w:t>
      </w:r>
      <w:proofErr w:type="spell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построению развивающей предметно-пространственной среды. РППС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 насыщенна, трансформируема, </w:t>
      </w:r>
      <w:proofErr w:type="spell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полифункциональна</w:t>
      </w:r>
      <w:proofErr w:type="spellEnd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вариативна, доступна и</w:t>
      </w:r>
    </w:p>
    <w:p w:rsidR="00D006D4" w:rsidRDefault="00D006D4" w:rsidP="00D0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6D4" w:rsidRPr="00D006D4" w:rsidRDefault="00D006D4" w:rsidP="00D00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 обеспечивает возможность реализации разных видов индивидуальной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деятельности: игровой, коммуникативной, познавательно-исследовательской,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двигательной, продуктивной в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потребностями каждого возрастного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охраны и укрепления их здоровья, возможностями учёта особенностей и коррекции</w:t>
      </w:r>
    </w:p>
    <w:p w:rsidR="00D006D4" w:rsidRPr="00D006D4" w:rsidRDefault="00D006D4" w:rsidP="00D0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 их развития.</w:t>
      </w:r>
    </w:p>
    <w:p w:rsidR="00D006D4" w:rsidRPr="00D006D4" w:rsidRDefault="00D006D4" w:rsidP="00D00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 обладает свойствами открытой системы и выполняет образовательную,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воспитывающую, мотивирующую функции. Среда является не только развивающей, 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развивающейся.</w:t>
      </w:r>
    </w:p>
    <w:p w:rsidR="00D006D4" w:rsidRPr="00D006D4" w:rsidRDefault="00D006D4" w:rsidP="00792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ДОУ создана с учетом </w:t>
      </w:r>
      <w:proofErr w:type="gram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proofErr w:type="gramEnd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гендерных и</w:t>
      </w:r>
    </w:p>
    <w:p w:rsidR="00D006D4" w:rsidRPr="00D006D4" w:rsidRDefault="00D006D4" w:rsidP="00D0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детей, семейной, гражданской принадлежности и</w:t>
      </w:r>
      <w:r w:rsidR="0079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вызывающая</w:t>
      </w:r>
      <w:proofErr w:type="gramEnd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патриотические чувства. РППС </w:t>
      </w:r>
      <w:proofErr w:type="gram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proofErr w:type="gramEnd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развивающих центров и</w:t>
      </w:r>
      <w:r w:rsidR="0079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гибкое зонирование, что позволяет детям в соответствии со своими интересами и</w:t>
      </w:r>
      <w:r w:rsidR="0079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желаниями в одно и то же время свободно заниматься, не мешая при этом друг другу,</w:t>
      </w:r>
    </w:p>
    <w:p w:rsidR="00D006D4" w:rsidRPr="00D006D4" w:rsidRDefault="00D006D4" w:rsidP="00D0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разными видами деятельности. </w:t>
      </w:r>
      <w:proofErr w:type="gram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Оснащена</w:t>
      </w:r>
      <w:proofErr w:type="gramEnd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количеством развивающего материала в</w:t>
      </w:r>
      <w:r w:rsidR="0079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возрастом детей: ролевых игр, настольно-печатных и дидактических игр,</w:t>
      </w:r>
      <w:r w:rsidR="0079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материала, игровой деятельности, художественного творчества и др.</w:t>
      </w:r>
    </w:p>
    <w:p w:rsidR="00D006D4" w:rsidRPr="00D006D4" w:rsidRDefault="00D006D4" w:rsidP="00AD2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соблюдения принципа вариативности материал периодически меняется,</w:t>
      </w:r>
      <w:r w:rsidR="0079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новые предметы, стимулирующие все виды детской деятельности. В</w:t>
      </w:r>
      <w:r w:rsidR="0079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РППС активно участвуют дети - так воспитанникам предоставляется</w:t>
      </w:r>
      <w:r w:rsidR="0079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выставлять свои работы по направлению продуктивной деятельности в</w:t>
      </w:r>
      <w:r w:rsidR="0079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 группы: рисунки, коллажи, поделки. Для этого используются веревки с</w:t>
      </w:r>
      <w:r w:rsidR="00AD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прищепками, магнитные доски, мольберты, полочки.</w:t>
      </w:r>
    </w:p>
    <w:p w:rsidR="00D006D4" w:rsidRPr="00D006D4" w:rsidRDefault="00D006D4" w:rsidP="00FA4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существует возможность использовать разнообразные элементы предметной</w:t>
      </w:r>
      <w:r w:rsid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(ширмы, детская мебель, модули, маты, подушки, костюмы, атрибуты, декорации,</w:t>
      </w:r>
      <w:r w:rsid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пособия и др.).</w:t>
      </w:r>
      <w:proofErr w:type="gramEnd"/>
    </w:p>
    <w:p w:rsidR="00D006D4" w:rsidRDefault="00D006D4" w:rsidP="00FA4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 и игровое оборудование </w:t>
      </w:r>
      <w:proofErr w:type="gramStart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подобраны</w:t>
      </w:r>
      <w:proofErr w:type="gramEnd"/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санитарных и психолого-педагогических требований. Педагоги изменяют РППС в зависимости от образовательной</w:t>
      </w:r>
      <w:r w:rsid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и интересов детей. В оформлении ДОУ использованы работы, изготовленные в</w:t>
      </w:r>
      <w:r w:rsid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педагогов с детьми и родителями.</w:t>
      </w:r>
    </w:p>
    <w:p w:rsidR="00FA4344" w:rsidRPr="006E0A6F" w:rsidRDefault="00FA4344" w:rsidP="00FA4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0A6F">
        <w:rPr>
          <w:rFonts w:ascii="Times New Roman" w:hAnsi="Times New Roman" w:cs="Times New Roman"/>
          <w:b/>
          <w:sz w:val="24"/>
          <w:szCs w:val="24"/>
        </w:rPr>
        <w:t>Основные объекты образовательной организации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1870"/>
        <w:gridCol w:w="10"/>
        <w:gridCol w:w="1310"/>
        <w:gridCol w:w="625"/>
        <w:gridCol w:w="2566"/>
      </w:tblGrid>
      <w:tr w:rsidR="00FA4344" w:rsidTr="00E73083">
        <w:tc>
          <w:tcPr>
            <w:tcW w:w="3190" w:type="dxa"/>
          </w:tcPr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gridSpan w:val="3"/>
          </w:tcPr>
          <w:p w:rsidR="00FA4344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8">
              <w:rPr>
                <w:rFonts w:ascii="Times New Roman" w:hAnsi="Times New Roman"/>
                <w:sz w:val="24"/>
                <w:szCs w:val="24"/>
              </w:rPr>
              <w:t>Вид помещения, его использование</w:t>
            </w:r>
          </w:p>
        </w:tc>
        <w:tc>
          <w:tcPr>
            <w:tcW w:w="3191" w:type="dxa"/>
            <w:gridSpan w:val="2"/>
          </w:tcPr>
          <w:p w:rsidR="00FA4344" w:rsidRDefault="00FA4344" w:rsidP="00E73083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8">
              <w:rPr>
                <w:rFonts w:ascii="Times New Roman" w:hAnsi="Times New Roman"/>
                <w:sz w:val="24"/>
                <w:szCs w:val="24"/>
              </w:rPr>
              <w:t>Оснащение кабинета</w:t>
            </w:r>
          </w:p>
        </w:tc>
      </w:tr>
      <w:tr w:rsidR="00FA4344" w:rsidTr="00E73083">
        <w:tc>
          <w:tcPr>
            <w:tcW w:w="3190" w:type="dxa"/>
          </w:tcPr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и оснащение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190" w:type="dxa"/>
            <w:gridSpan w:val="3"/>
          </w:tcPr>
          <w:p w:rsidR="00FA4344" w:rsidRPr="00FA3866" w:rsidRDefault="00FA4344" w:rsidP="00E730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866">
              <w:rPr>
                <w:rFonts w:ascii="Times New Roman" w:hAnsi="Times New Roman"/>
                <w:b/>
                <w:sz w:val="24"/>
                <w:szCs w:val="24"/>
              </w:rPr>
              <w:t>Групповые комнаты - 6 шт.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– образовательная деятельность,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Самостоятельная творческая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Ознакомление с природой,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труд в природе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b/>
                <w:sz w:val="24"/>
                <w:szCs w:val="24"/>
              </w:rPr>
              <w:t>Спальное помещение - 6 шт</w:t>
            </w:r>
            <w:r w:rsidRPr="007533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Дневной сон,</w:t>
            </w: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53375">
              <w:rPr>
                <w:rFonts w:ascii="Times New Roman" w:hAnsi="Times New Roman"/>
                <w:sz w:val="24"/>
                <w:szCs w:val="24"/>
              </w:rPr>
              <w:t>гровая деятельность,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53375">
              <w:rPr>
                <w:rFonts w:ascii="Times New Roman" w:hAnsi="Times New Roman"/>
                <w:sz w:val="24"/>
                <w:szCs w:val="24"/>
              </w:rPr>
              <w:t>имнастика после сна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 - 6шт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Информационно-просветительская</w:t>
            </w: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Pr="00FA3866" w:rsidRDefault="00FA4344" w:rsidP="00E730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866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 шт.</w:t>
            </w: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</w:t>
            </w: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консультаций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Pr="00FA3866" w:rsidRDefault="00FA4344" w:rsidP="00E730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866">
              <w:rPr>
                <w:rFonts w:ascii="Times New Roman" w:hAnsi="Times New Roman"/>
                <w:b/>
                <w:sz w:val="24"/>
                <w:szCs w:val="24"/>
              </w:rPr>
              <w:t>Музыкально-спортивный зал - 1 шт.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музыкально-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>ритмической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Развлечения,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Спортивные развлечения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 xml:space="preserve">Спортивные досуги, 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 xml:space="preserve">Тематические досуги, 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Производственные собрания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Педагогические советы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рочие мероприятия для родителей,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 районным смотрам-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>конкурсам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ED6">
              <w:rPr>
                <w:rFonts w:ascii="Times New Roman" w:hAnsi="Times New Roman"/>
                <w:b/>
                <w:sz w:val="24"/>
                <w:szCs w:val="24"/>
              </w:rPr>
              <w:t>Кабинет учителя-логопеда, педагога-психолога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1шт.</w:t>
            </w:r>
          </w:p>
          <w:p w:rsidR="00FA4344" w:rsidRPr="00E14F0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14F06">
              <w:rPr>
                <w:rFonts w:ascii="Times New Roman" w:hAnsi="Times New Roman"/>
                <w:sz w:val="24"/>
                <w:szCs w:val="24"/>
              </w:rPr>
              <w:t>редназначен</w:t>
            </w:r>
            <w:proofErr w:type="gramEnd"/>
            <w:r w:rsidRPr="00E14F06">
              <w:rPr>
                <w:rFonts w:ascii="Times New Roman" w:hAnsi="Times New Roman"/>
                <w:sz w:val="24"/>
                <w:szCs w:val="24"/>
              </w:rPr>
              <w:t xml:space="preserve"> для оказания своевременной квалифицированной консультативно-методической, психодиагностической, психа-коррекционной помощи детям, родителям и педагогам по вопросам развития, обучения и воспитания, а также социально-психологической реабилитации и адаптации дошкольников.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14F06">
              <w:rPr>
                <w:rFonts w:ascii="Times New Roman" w:hAnsi="Times New Roman"/>
                <w:sz w:val="24"/>
                <w:szCs w:val="24"/>
              </w:rPr>
              <w:t>оздание благоприятной коррекционно-развивающей среды</w:t>
            </w:r>
            <w:r w:rsidRPr="00E1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14F06">
              <w:rPr>
                <w:rFonts w:ascii="Times New Roman" w:hAnsi="Times New Roman"/>
                <w:sz w:val="24"/>
                <w:szCs w:val="24"/>
              </w:rPr>
              <w:t> которая служит интересам, потребностям и развитию речи</w:t>
            </w:r>
            <w:r w:rsidRPr="00E14F0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E14F06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E1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 </w:t>
            </w:r>
            <w:r w:rsidRPr="00E14F06">
              <w:rPr>
                <w:rFonts w:ascii="Times New Roman" w:hAnsi="Times New Roman"/>
                <w:sz w:val="24"/>
                <w:szCs w:val="24"/>
              </w:rPr>
              <w:t>соответствует  возрасту и ориентирована на </w:t>
            </w:r>
            <w:r w:rsidRPr="00E14F06">
              <w:rPr>
                <w:rFonts w:ascii="Times New Roman" w:hAnsi="Times New Roman"/>
                <w:i/>
                <w:iCs/>
                <w:sz w:val="24"/>
                <w:szCs w:val="24"/>
              </w:rPr>
              <w:t>«зону ближайшего развития</w:t>
            </w:r>
            <w:r w:rsidRPr="00E14F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E14F0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Мультимедийное оборудование для н</w:t>
            </w:r>
            <w:r w:rsidRPr="00512833">
              <w:rPr>
                <w:rFonts w:ascii="Times New Roman" w:hAnsi="Times New Roman"/>
                <w:sz w:val="24"/>
                <w:szCs w:val="24"/>
              </w:rPr>
              <w:t>епосредственно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</w:t>
            </w:r>
            <w:r w:rsidRPr="00512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с детьми (экран, проектор, ноутбук, магнитофон, ламинатор),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 xml:space="preserve">Детская мебель для практической деятельности, 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gramStart"/>
            <w:r w:rsidRPr="006E0A6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6E0A6F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Уголок безопасности,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Уголо</w:t>
            </w:r>
            <w:r>
              <w:rPr>
                <w:rFonts w:ascii="Times New Roman" w:hAnsi="Times New Roman"/>
                <w:sz w:val="24"/>
                <w:szCs w:val="24"/>
              </w:rPr>
              <w:t>к ряженья</w:t>
            </w:r>
            <w:r w:rsidRPr="006E0A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Уголок уединения, 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r w:rsidRPr="006E0A6F"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r w:rsidRPr="006E0A6F">
              <w:rPr>
                <w:rFonts w:ascii="Times New Roman" w:hAnsi="Times New Roman"/>
                <w:sz w:val="24"/>
                <w:szCs w:val="24"/>
              </w:rPr>
              <w:t xml:space="preserve">театрализации и </w:t>
            </w:r>
            <w:proofErr w:type="spellStart"/>
            <w:r w:rsidRPr="006E0A6F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Уголок природы,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0A6F">
              <w:rPr>
                <w:rFonts w:ascii="Times New Roman" w:hAnsi="Times New Roman"/>
                <w:sz w:val="24"/>
                <w:szCs w:val="24"/>
              </w:rPr>
              <w:t>гровая мебель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 xml:space="preserve">Атрибуты для сюжетно-ролевых игр, 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 xml:space="preserve">Настольно-печатные игры: мозаика, </w:t>
            </w:r>
            <w:proofErr w:type="spellStart"/>
            <w:r w:rsidRPr="006E0A6F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6E0A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>домино, лото, вкладыши, головоломки,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A6F">
              <w:rPr>
                <w:rFonts w:ascii="Times New Roman" w:hAnsi="Times New Roman"/>
                <w:sz w:val="24"/>
                <w:szCs w:val="24"/>
              </w:rPr>
              <w:t>шнуровки, развивающие игры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6E0A6F"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>
              <w:rPr>
                <w:rFonts w:ascii="Times New Roman" w:hAnsi="Times New Roman"/>
                <w:sz w:val="24"/>
                <w:szCs w:val="24"/>
              </w:rPr>
              <w:t>виды театров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Спортивный инвентарь</w:t>
            </w:r>
            <w:r w:rsidRPr="006E0A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6E0A6F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E0A6F">
              <w:rPr>
                <w:rFonts w:ascii="Times New Roman" w:hAnsi="Times New Roman"/>
                <w:sz w:val="24"/>
                <w:szCs w:val="24"/>
              </w:rPr>
              <w:t xml:space="preserve">ашины,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куклы, </w:t>
            </w:r>
            <w:r w:rsidRPr="006E0A6F">
              <w:rPr>
                <w:rFonts w:ascii="Times New Roman" w:hAnsi="Times New Roman"/>
                <w:sz w:val="24"/>
                <w:szCs w:val="24"/>
              </w:rPr>
              <w:t>ширмы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Шкафы для пособий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Pr="00753375">
              <w:rPr>
                <w:rFonts w:ascii="Times New Roman" w:hAnsi="Times New Roman"/>
                <w:sz w:val="24"/>
                <w:szCs w:val="24"/>
              </w:rPr>
              <w:t xml:space="preserve"> уго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5337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детского </w:t>
            </w:r>
            <w:r w:rsidRPr="00753375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753375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Наглядно-информационный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375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етские шкафчики для раздевания,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753375">
              <w:rPr>
                <w:rFonts w:ascii="Times New Roman" w:hAnsi="Times New Roman"/>
                <w:sz w:val="24"/>
                <w:szCs w:val="24"/>
              </w:rPr>
              <w:t>Скамейки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375">
              <w:rPr>
                <w:rFonts w:ascii="Times New Roman" w:hAnsi="Times New Roman"/>
                <w:sz w:val="24"/>
                <w:szCs w:val="24"/>
              </w:rPr>
              <w:t xml:space="preserve">для раздевания. 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 xml:space="preserve">Дидактические  пособия,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>аздаточный материал для непосредственно – образовательной деятельности с детьм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литература,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в 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>номенклатурой дел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стола, 4 стула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t>Шкафы с литературой,</w:t>
            </w:r>
          </w:p>
          <w:p w:rsidR="00FA4344" w:rsidRPr="00FA386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ноутбука, 2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A386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FA3866">
              <w:rPr>
                <w:rFonts w:ascii="Times New Roman" w:hAnsi="Times New Roman"/>
                <w:sz w:val="24"/>
                <w:szCs w:val="24"/>
              </w:rPr>
              <w:lastRenderedPageBreak/>
              <w:t>1 МФУ</w:t>
            </w:r>
            <w:r>
              <w:rPr>
                <w:rFonts w:ascii="Times New Roman" w:hAnsi="Times New Roman"/>
                <w:sz w:val="24"/>
                <w:szCs w:val="24"/>
              </w:rPr>
              <w:t>, 1брошуратор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Pr="008F36F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 -1</w:t>
            </w:r>
            <w:r w:rsidRPr="008F36FB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>., экран -1шт.,</w:t>
            </w:r>
          </w:p>
          <w:p w:rsidR="00FA4344" w:rsidRPr="008F36F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8F36FB">
              <w:rPr>
                <w:rFonts w:ascii="Times New Roman" w:hAnsi="Times New Roman"/>
                <w:sz w:val="24"/>
                <w:szCs w:val="24"/>
              </w:rPr>
              <w:t>Фортепиано, синтезатор,</w:t>
            </w:r>
          </w:p>
          <w:p w:rsidR="00FA4344" w:rsidRPr="008F36F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8F36FB">
              <w:rPr>
                <w:rFonts w:ascii="Times New Roman" w:hAnsi="Times New Roman"/>
                <w:sz w:val="24"/>
                <w:szCs w:val="24"/>
              </w:rPr>
              <w:t xml:space="preserve">музыкальный центр, </w:t>
            </w:r>
          </w:p>
          <w:p w:rsidR="00FA4344" w:rsidRPr="008F36F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F36FB">
              <w:rPr>
                <w:rFonts w:ascii="Times New Roman" w:hAnsi="Times New Roman"/>
                <w:sz w:val="24"/>
                <w:szCs w:val="24"/>
              </w:rPr>
              <w:t>етские стулья,</w:t>
            </w:r>
          </w:p>
          <w:p w:rsidR="00FA4344" w:rsidRPr="008F36F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скамейки,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8F36FB">
              <w:rPr>
                <w:rFonts w:ascii="Times New Roman" w:hAnsi="Times New Roman"/>
                <w:sz w:val="24"/>
                <w:szCs w:val="24"/>
              </w:rPr>
              <w:t>Спортивное оборудование для ОВД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8F36F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8F36FB">
              <w:rPr>
                <w:rFonts w:ascii="Times New Roman" w:hAnsi="Times New Roman"/>
                <w:sz w:val="24"/>
                <w:szCs w:val="24"/>
              </w:rPr>
              <w:t xml:space="preserve">Атрибуты </w:t>
            </w:r>
            <w:proofErr w:type="gramStart"/>
            <w:r w:rsidRPr="008F36F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F36FB">
              <w:rPr>
                <w:rFonts w:ascii="Times New Roman" w:hAnsi="Times New Roman"/>
                <w:sz w:val="24"/>
                <w:szCs w:val="24"/>
              </w:rPr>
              <w:t xml:space="preserve"> ОРУ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8F36F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8F36FB">
              <w:rPr>
                <w:rFonts w:ascii="Times New Roman" w:hAnsi="Times New Roman"/>
                <w:sz w:val="24"/>
                <w:szCs w:val="24"/>
              </w:rPr>
              <w:t xml:space="preserve">Атрибуты для подвижных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малоподвижных </w:t>
            </w:r>
            <w:r w:rsidRPr="008F36FB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8F36F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8F36FB">
              <w:rPr>
                <w:rFonts w:ascii="Times New Roman" w:hAnsi="Times New Roman"/>
                <w:sz w:val="24"/>
                <w:szCs w:val="24"/>
              </w:rPr>
              <w:t>Мячи разного диаметра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Pr="008F36F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Нестандартное </w:t>
            </w:r>
            <w:r w:rsidRPr="008F36FB">
              <w:rPr>
                <w:rFonts w:ascii="Times New Roman" w:hAnsi="Times New Roman"/>
                <w:sz w:val="24"/>
                <w:szCs w:val="24"/>
              </w:rPr>
              <w:t>физкультурное оборудование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E14F06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коррекционной работы с детьми ОВЗ,</w:t>
            </w:r>
          </w:p>
          <w:p w:rsidR="00FA4344" w:rsidRPr="00330EB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Картотеки  игр по лексическим темам, по автоматизации звуков, </w:t>
            </w:r>
            <w:r w:rsidRPr="00330EB6">
              <w:rPr>
                <w:rFonts w:ascii="Times New Roman" w:hAnsi="Times New Roman"/>
                <w:sz w:val="24"/>
                <w:szCs w:val="24"/>
              </w:rPr>
              <w:t xml:space="preserve">Компьютерные игры – «Игры </w:t>
            </w:r>
            <w:proofErr w:type="gramStart"/>
            <w:r w:rsidRPr="00330EB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30EB6">
              <w:rPr>
                <w:rFonts w:ascii="Times New Roman" w:hAnsi="Times New Roman"/>
                <w:sz w:val="24"/>
                <w:szCs w:val="24"/>
              </w:rPr>
              <w:t xml:space="preserve"> Тигры», «</w:t>
            </w:r>
            <w:proofErr w:type="spellStart"/>
            <w:r w:rsidRPr="00330EB6">
              <w:rPr>
                <w:rFonts w:ascii="Times New Roman" w:hAnsi="Times New Roman"/>
                <w:sz w:val="24"/>
                <w:szCs w:val="24"/>
              </w:rPr>
              <w:t>Дельфа</w:t>
            </w:r>
            <w:proofErr w:type="spellEnd"/>
            <w:r w:rsidRPr="00330EB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Картотеки  игр для развития высших психических функций,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 настенное 1 шт., зеркала для индивидуальной работы с детьми – 6 шт., набор зондов для постановки звуков, тренажёры для развития мелкой моторики, дыхания.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для сюжетно-ролевых игр,</w:t>
            </w:r>
          </w:p>
          <w:p w:rsidR="00FA4344" w:rsidRPr="00330EB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0EB6">
              <w:rPr>
                <w:rFonts w:ascii="Times New Roman" w:hAnsi="Times New Roman"/>
                <w:sz w:val="24"/>
                <w:szCs w:val="24"/>
              </w:rPr>
              <w:t xml:space="preserve"> ноутбук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Pr="00330EB6">
              <w:rPr>
                <w:rFonts w:ascii="Times New Roman" w:hAnsi="Times New Roman"/>
                <w:sz w:val="24"/>
                <w:szCs w:val="24"/>
              </w:rPr>
              <w:t xml:space="preserve"> принтер,</w:t>
            </w:r>
          </w:p>
          <w:p w:rsidR="00FA4344" w:rsidRPr="00330EB6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330EB6">
              <w:rPr>
                <w:rFonts w:ascii="Times New Roman" w:hAnsi="Times New Roman"/>
                <w:sz w:val="24"/>
                <w:szCs w:val="24"/>
              </w:rPr>
              <w:t>Шкафы с литературой,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330EB6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стола, 6 стульев)</w:t>
            </w:r>
          </w:p>
        </w:tc>
      </w:tr>
      <w:tr w:rsidR="00FA4344" w:rsidTr="00E73083">
        <w:tc>
          <w:tcPr>
            <w:tcW w:w="3190" w:type="dxa"/>
          </w:tcPr>
          <w:p w:rsidR="00FA4344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B6">
              <w:rPr>
                <w:rFonts w:ascii="Times New Roman" w:hAnsi="Times New Roman"/>
                <w:sz w:val="24"/>
                <w:szCs w:val="24"/>
              </w:rPr>
              <w:lastRenderedPageBreak/>
              <w:t>Условия питания</w:t>
            </w:r>
          </w:p>
        </w:tc>
        <w:tc>
          <w:tcPr>
            <w:tcW w:w="6381" w:type="dxa"/>
            <w:gridSpan w:val="5"/>
          </w:tcPr>
          <w:p w:rsidR="00FA4344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48">
              <w:rPr>
                <w:rFonts w:ascii="Times New Roman" w:hAnsi="Times New Roman"/>
                <w:sz w:val="24"/>
                <w:szCs w:val="24"/>
              </w:rPr>
              <w:t>Четырехразовое питание, организованное в соответствии с меню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448">
              <w:rPr>
                <w:rFonts w:ascii="Times New Roman" w:hAnsi="Times New Roman"/>
                <w:sz w:val="24"/>
                <w:szCs w:val="24"/>
              </w:rPr>
              <w:t>- требованием по</w:t>
            </w:r>
            <w:r w:rsidRPr="00634448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634448">
              <w:rPr>
                <w:rFonts w:ascii="Times New Roman" w:hAnsi="Times New Roman"/>
                <w:sz w:val="24"/>
                <w:szCs w:val="24"/>
              </w:rPr>
              <w:t>технологическим картам.</w:t>
            </w:r>
          </w:p>
        </w:tc>
      </w:tr>
      <w:tr w:rsidR="00FA4344" w:rsidTr="00E73083">
        <w:tc>
          <w:tcPr>
            <w:tcW w:w="3190" w:type="dxa"/>
            <w:vMerge w:val="restart"/>
          </w:tcPr>
          <w:p w:rsidR="00FA4344" w:rsidRPr="00330EB6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A4344" w:rsidRPr="00634448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Приёмы пищи</w:t>
            </w:r>
          </w:p>
        </w:tc>
        <w:tc>
          <w:tcPr>
            <w:tcW w:w="1945" w:type="dxa"/>
            <w:gridSpan w:val="3"/>
          </w:tcPr>
          <w:p w:rsidR="00FA4344" w:rsidRPr="004F06BB" w:rsidRDefault="00FA4344" w:rsidP="00E73083">
            <w:pPr>
              <w:tabs>
                <w:tab w:val="left" w:pos="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Время приёма</w:t>
            </w:r>
          </w:p>
          <w:p w:rsidR="00FA4344" w:rsidRPr="00634448" w:rsidRDefault="00FA4344" w:rsidP="00E73083">
            <w:pPr>
              <w:tabs>
                <w:tab w:val="left" w:pos="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пищи</w:t>
            </w:r>
          </w:p>
        </w:tc>
        <w:tc>
          <w:tcPr>
            <w:tcW w:w="2566" w:type="dxa"/>
          </w:tcPr>
          <w:p w:rsidR="00FA4344" w:rsidRPr="004F06BB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Распределение калорийности</w:t>
            </w:r>
          </w:p>
          <w:p w:rsidR="00FA4344" w:rsidRPr="00634448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lastRenderedPageBreak/>
              <w:t>суточного рациона</w:t>
            </w:r>
          </w:p>
        </w:tc>
      </w:tr>
      <w:tr w:rsidR="00FA4344" w:rsidTr="00E73083">
        <w:tc>
          <w:tcPr>
            <w:tcW w:w="3190" w:type="dxa"/>
            <w:vMerge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A7106D">
              <w:rPr>
                <w:rFonts w:ascii="Times New Roman" w:hAnsi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2-</w:t>
            </w:r>
            <w:r w:rsidRPr="004F06BB">
              <w:rPr>
                <w:rFonts w:ascii="Times New Roman" w:hAnsi="Times New Roman"/>
                <w:sz w:val="24"/>
                <w:szCs w:val="24"/>
              </w:rPr>
              <w:t xml:space="preserve"> 3 лет</w:t>
            </w:r>
          </w:p>
          <w:p w:rsidR="00FA4344" w:rsidRPr="004F06B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4F06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4F06B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FA4344" w:rsidRPr="004F06B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от 4-5</w:t>
            </w:r>
            <w:r w:rsidRPr="004F06B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FA4344" w:rsidRPr="004F06B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от 5-6</w:t>
            </w:r>
            <w:r w:rsidRPr="004F06B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FA4344" w:rsidRPr="004F06B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от 6-7</w:t>
            </w:r>
            <w:r w:rsidRPr="004F06B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35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8.35 – 8.45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4F06BB">
              <w:rPr>
                <w:rFonts w:ascii="Times New Roman" w:hAnsi="Times New Roman"/>
                <w:sz w:val="24"/>
                <w:szCs w:val="24"/>
              </w:rPr>
              <w:t>5 – 9.00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>8.55 – 9.05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 xml:space="preserve">8.15 – 8.35         </w:t>
            </w:r>
            <w:r w:rsidRPr="004F06B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66" w:type="dxa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  <w:tr w:rsidR="00FA4344" w:rsidTr="00E73083">
        <w:tc>
          <w:tcPr>
            <w:tcW w:w="3190" w:type="dxa"/>
            <w:vMerge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Pr="00A7106D">
              <w:rPr>
                <w:rFonts w:ascii="Times New Roman" w:hAnsi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4344" w:rsidRPr="00D57991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>дети от 2- 3 лет</w:t>
            </w:r>
          </w:p>
          <w:p w:rsidR="00FA4344" w:rsidRPr="00D57991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>дети от 3-4 лет</w:t>
            </w:r>
          </w:p>
          <w:p w:rsidR="00FA4344" w:rsidRPr="00D57991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>дети от 4-5 лет</w:t>
            </w:r>
          </w:p>
          <w:p w:rsidR="00FA4344" w:rsidRPr="00D57991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>дети от 5-6 лет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>дети от 6-7 лет</w:t>
            </w:r>
          </w:p>
        </w:tc>
        <w:tc>
          <w:tcPr>
            <w:tcW w:w="1935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10.10 – 10.20 </w:t>
            </w:r>
          </w:p>
          <w:p w:rsidR="00FA4344" w:rsidRDefault="00FA4344" w:rsidP="00E730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7991">
              <w:rPr>
                <w:rFonts w:ascii="Times New Roman" w:hAnsi="Times New Roman"/>
                <w:bCs/>
                <w:sz w:val="24"/>
                <w:szCs w:val="24"/>
              </w:rPr>
              <w:t>10.10 – 10.20</w:t>
            </w:r>
          </w:p>
          <w:p w:rsidR="00FA4344" w:rsidRDefault="00FA4344" w:rsidP="00E730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7991">
              <w:rPr>
                <w:rFonts w:ascii="Times New Roman" w:hAnsi="Times New Roman"/>
                <w:bCs/>
                <w:sz w:val="24"/>
                <w:szCs w:val="24"/>
              </w:rPr>
              <w:t>10.20 – 10.30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>10.40 – 10.50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bCs/>
                <w:sz w:val="24"/>
                <w:szCs w:val="24"/>
              </w:rPr>
              <w:t>10.40 – 10.50</w:t>
            </w:r>
          </w:p>
        </w:tc>
        <w:tc>
          <w:tcPr>
            <w:tcW w:w="2566" w:type="dxa"/>
          </w:tcPr>
          <w:p w:rsidR="00FA4344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  <w:tr w:rsidR="00FA4344" w:rsidTr="00E73083">
        <w:tc>
          <w:tcPr>
            <w:tcW w:w="3190" w:type="dxa"/>
            <w:vMerge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A7106D">
              <w:rPr>
                <w:rFonts w:ascii="Times New Roman" w:hAnsi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4344" w:rsidRPr="004F06B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дети от 2- 3 лет</w:t>
            </w:r>
          </w:p>
          <w:p w:rsidR="00FA4344" w:rsidRPr="004F06B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дети от 3-4 лет</w:t>
            </w:r>
          </w:p>
          <w:p w:rsidR="00FA4344" w:rsidRPr="004F06B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дети от 4-5 лет</w:t>
            </w:r>
          </w:p>
          <w:p w:rsidR="00FA4344" w:rsidRPr="004F06BB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дети от 5-6 лет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дети от 6-7 лет</w:t>
            </w:r>
          </w:p>
        </w:tc>
        <w:tc>
          <w:tcPr>
            <w:tcW w:w="1935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11.35 – 12.00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12.00 - 12.20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sz w:val="24"/>
                <w:szCs w:val="24"/>
              </w:rPr>
              <w:t>12.15 – 12.30</w:t>
            </w:r>
          </w:p>
          <w:p w:rsidR="00FA4344" w:rsidRDefault="00FA4344" w:rsidP="00E730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7991">
              <w:rPr>
                <w:rFonts w:ascii="Times New Roman" w:hAnsi="Times New Roman"/>
                <w:bCs/>
                <w:sz w:val="24"/>
                <w:szCs w:val="24"/>
              </w:rPr>
              <w:t>12.30 – 12.50</w:t>
            </w:r>
          </w:p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D57991">
              <w:rPr>
                <w:rFonts w:ascii="Times New Roman" w:hAnsi="Times New Roman"/>
                <w:bCs/>
                <w:sz w:val="24"/>
                <w:szCs w:val="24"/>
              </w:rPr>
              <w:t xml:space="preserve">12.30 – 12.50 </w:t>
            </w:r>
            <w:r w:rsidRPr="00D579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66" w:type="dxa"/>
          </w:tcPr>
          <w:p w:rsidR="00FA4344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FA4344" w:rsidTr="00E73083">
        <w:tc>
          <w:tcPr>
            <w:tcW w:w="3190" w:type="dxa"/>
            <w:vMerge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A7106D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935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4F06BB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2566" w:type="dxa"/>
          </w:tcPr>
          <w:p w:rsidR="00FA4344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</w:tr>
      <w:tr w:rsidR="00FA4344" w:rsidTr="00E73083">
        <w:tc>
          <w:tcPr>
            <w:tcW w:w="3190" w:type="dxa"/>
            <w:vMerge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>Ужин дома</w:t>
            </w:r>
          </w:p>
        </w:tc>
        <w:tc>
          <w:tcPr>
            <w:tcW w:w="1935" w:type="dxa"/>
            <w:gridSpan w:val="2"/>
          </w:tcPr>
          <w:p w:rsidR="00FA4344" w:rsidRDefault="00FA4344" w:rsidP="00E7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566" w:type="dxa"/>
          </w:tcPr>
          <w:p w:rsidR="00FA4344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FA4344" w:rsidTr="00E73083">
        <w:tc>
          <w:tcPr>
            <w:tcW w:w="3190" w:type="dxa"/>
          </w:tcPr>
          <w:p w:rsidR="00FA4344" w:rsidRPr="0011450A" w:rsidRDefault="00FA4344" w:rsidP="00E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 xml:space="preserve">Допуск к </w:t>
            </w:r>
            <w:proofErr w:type="gramStart"/>
            <w:r w:rsidRPr="0011450A">
              <w:rPr>
                <w:rFonts w:ascii="Times New Roman" w:hAnsi="Times New Roman"/>
                <w:sz w:val="24"/>
                <w:szCs w:val="24"/>
              </w:rPr>
              <w:t>информационным</w:t>
            </w:r>
            <w:proofErr w:type="gramEnd"/>
          </w:p>
          <w:p w:rsidR="00FA4344" w:rsidRPr="0011450A" w:rsidRDefault="00FA4344" w:rsidP="00E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>системам и информационно-</w:t>
            </w:r>
          </w:p>
          <w:p w:rsidR="00FA4344" w:rsidRDefault="00FA4344" w:rsidP="00E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>телекоммуникационным сетям</w:t>
            </w:r>
          </w:p>
        </w:tc>
        <w:tc>
          <w:tcPr>
            <w:tcW w:w="6381" w:type="dxa"/>
            <w:gridSpan w:val="5"/>
          </w:tcPr>
          <w:p w:rsidR="00FA4344" w:rsidRDefault="00FA4344" w:rsidP="00E7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0A">
              <w:rPr>
                <w:rFonts w:ascii="Times New Roman" w:hAnsi="Times New Roman"/>
                <w:sz w:val="24"/>
                <w:szCs w:val="24"/>
              </w:rPr>
              <w:t xml:space="preserve">Интернет, </w:t>
            </w:r>
            <w:proofErr w:type="spellStart"/>
            <w:r w:rsidRPr="0011450A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114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A4344" w:rsidRPr="00FA4344" w:rsidRDefault="00FA4344" w:rsidP="00FA4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созданы благоприятные условия для всестороннего развития детей. Материально-техническое обеспечение включает:</w:t>
      </w:r>
    </w:p>
    <w:p w:rsidR="00FA4344" w:rsidRPr="00FA4344" w:rsidRDefault="00FA4344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групповых комнат с отдельными спальнями;</w:t>
      </w:r>
    </w:p>
    <w:p w:rsidR="00FA4344" w:rsidRPr="00FA4344" w:rsidRDefault="00FA4344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музыкально-спортивный зал; </w:t>
      </w:r>
    </w:p>
    <w:p w:rsidR="00FA4344" w:rsidRPr="00FA4344" w:rsidRDefault="00FA4344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кабинеты учителя-логопеда, педагога-психолога;</w:t>
      </w:r>
    </w:p>
    <w:p w:rsidR="00FA4344" w:rsidRPr="00FA4344" w:rsidRDefault="00FA4344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медицинский кабинет;</w:t>
      </w:r>
    </w:p>
    <w:p w:rsidR="00FA4344" w:rsidRPr="00FA4344" w:rsidRDefault="00FA4344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>1 пищеблок;</w:t>
      </w:r>
    </w:p>
    <w:p w:rsidR="00FA4344" w:rsidRPr="00FA4344" w:rsidRDefault="00FA4344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кабинет заведующей;</w:t>
      </w:r>
    </w:p>
    <w:p w:rsidR="00FA4344" w:rsidRPr="00FA4344" w:rsidRDefault="00FA4344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методический кабинет; </w:t>
      </w:r>
    </w:p>
    <w:p w:rsidR="00FA4344" w:rsidRPr="00FA4344" w:rsidRDefault="00FA4344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прачечная;</w:t>
      </w:r>
    </w:p>
    <w:p w:rsidR="007F474D" w:rsidRDefault="007F474D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костюмерная комната;</w:t>
      </w:r>
    </w:p>
    <w:p w:rsidR="00FA4344" w:rsidRPr="00FA4344" w:rsidRDefault="007F474D" w:rsidP="00FA4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для каждой группы.</w:t>
      </w:r>
      <w:r w:rsidR="00FA4344" w:rsidRPr="00FA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74D" w:rsidRPr="007F474D" w:rsidRDefault="007F474D" w:rsidP="007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пространство группы распределено по 5 образовательным областям. </w:t>
      </w:r>
    </w:p>
    <w:p w:rsidR="007F474D" w:rsidRPr="007F474D" w:rsidRDefault="007F474D" w:rsidP="007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Спокойная зона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отдыха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«уголки уединения», где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отойти от общения, подумать, помечтать.</w:t>
      </w:r>
    </w:p>
    <w:p w:rsidR="007F474D" w:rsidRPr="007F474D" w:rsidRDefault="007F474D" w:rsidP="007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Социально-коммуникативное развитие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центры:</w:t>
      </w:r>
    </w:p>
    <w:p w:rsidR="007F474D" w:rsidRDefault="007F474D" w:rsidP="007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игры для девочек (кухня, парикмахерская и </w:t>
      </w:r>
      <w:proofErr w:type="spellStart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центр игры для мальчиков (большие и маленькие машинки и </w:t>
      </w:r>
      <w:proofErr w:type="spellStart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центр сюжетно-ролевой игры (магазин, больница), патриотический центр (наглядная информация о символах государства, подборка материалов по изучению малой родины, дидактические игры), уголок дежурного, игровой центр с крупными мягкими 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модулями, кубиками, </w:t>
      </w:r>
      <w:proofErr w:type="spellStart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-конструктором, зона уединения, мягкий бассейн угловой,   центр ПДД.</w:t>
      </w:r>
    </w:p>
    <w:p w:rsidR="00FE0F57" w:rsidRPr="00FE0F57" w:rsidRDefault="00FE0F57" w:rsidP="00FE0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обучения правилам дорожного движения в группах созданы условия по  построению предметно – развивающей среды, а именно оборудованы центры по ПДД. В данных центрах имеется игровое оборудование, наглядно – дидактические пособия, макеты, дорожные знаки, </w:t>
      </w:r>
      <w:proofErr w:type="gram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настольными</w:t>
      </w:r>
      <w:proofErr w:type="gram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дидактические игры, 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организации работы по предупреждению детского дорожно-транспортного травматизма дополнительно приобретены  настольно-печатные игры, наборы иллюстраций, плакатов, знакомящие дошкольников с поведением на улице, дорожными знаками, правилами поведения в транспорте, художественная литература.</w:t>
      </w:r>
    </w:p>
    <w:p w:rsidR="00FE0F57" w:rsidRPr="00FE0F57" w:rsidRDefault="00FE0F57" w:rsidP="009E3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2023-2024 </w:t>
      </w:r>
      <w:r w:rsidR="0018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была  организована межведомственная связь с участием инспектора по пропаганде  ОГИБДД МВД России «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 -  Шаталовой Ю.А. , которая регулярно проводила с детьми мероприятия по правилам дорожного движения, участвовала в проведении общих родительских собраний.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профилактике детского дорожного травматизма велась в трех направлениях: </w:t>
      </w:r>
      <w:r w:rsidRPr="00FE0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работа с детьми; 2) работа с родителями; 3) работа с педагогами. 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E0F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 с детьми включала в себя: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участие в ежеквартальных «Декадах дорожной безопасности»;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социальных акциях «Родители – водители, на дороге будьте бдительны», «Ребёнок главный пассажир», «Автокресло лучший друг - это знают все вокруг!», «Открытка для автоледи», «Звёздочка защитнику Отечества» 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«полезные прогулки» с «шагающим автобусом», итоговые мероприятия в рамках «Декад дорожной безопасности», викторины: «В стране дорожных знаков», «Знатоки ПДД» совместно с сотрудниками Госавтоинспекции ОГБДД МВД «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 - познавательные развлечения «Юный пешеход», «Школа безопасного дорожного движения»;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мероприятия «Внимание, велосипедист!», «Осторожно! Скользкая дорога!», «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красиво и безопасно!», «Неделя безопасного движения», «Зебра пешеход»;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Фоточеллендж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 повод засветится»;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Видеочеллендж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дороге в детский сад»;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макетов по ПДД для сюжетно-ролевых игр: «Водители и пешеходы», «Моя улица родная», «Пешеходный переход», «Перейди дорогу правильно»;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читали художественную литературу: З. Мостовой  «Он имеет по три глаза….», А. Иванов  «Азбука безопасности», «Как неразлучные друзья дорогу переходили», Н. Носов  «Автомобиль», 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В.Толкачёв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«Слушай и запоминай»;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познавательных мультфильмов: «Загадки улицы», «Правила дорожного движения».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всестороннего развития детей, развития их творческого потенциала педагоги организовывали участие детей в конкурсах, викторина</w:t>
      </w:r>
      <w:r w:rsid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>х, олимпиадах различного уровня: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всероссийская викторина для дошкольников 5-7 лет «Безопасная дорога» - 5 человек (лауреаты </w:t>
      </w:r>
      <w:r w:rsidRPr="00FE0F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E0F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всероссийская онлайн – олимпиада для дошкольников 5-7 лет «Правила безопасности на улице и дома» - 5 человек (диплом победителей </w:t>
      </w:r>
      <w:r w:rsidRPr="00FE0F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E0F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место);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всероссийский конкур рисунков по пожарной безопасности – 4 человека (диплом победителей </w:t>
      </w:r>
      <w:r w:rsidRPr="00FE0F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E0F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E0F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 с родителями включала в себя:</w:t>
      </w:r>
    </w:p>
    <w:p w:rsidR="00FE0F57" w:rsidRPr="00FE0F57" w:rsidRDefault="00FE0F57" w:rsidP="00152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воспитанников  проводились встречи, на родительских собраниях, с сотрудниками Госавтоинспекции ОГБДД МВД «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рассматривались вопросы о проблемах </w:t>
      </w:r>
      <w:r w:rsidR="009E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транспортного травматизма, о важности перевозки детей в автокресле.  </w:t>
      </w:r>
    </w:p>
    <w:p w:rsidR="00FE0F57" w:rsidRPr="00FE0F57" w:rsidRDefault="00FE0F57" w:rsidP="00152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года родители принимали активное участие в профилактических мероприятиях и социальных акциях, фото и 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видеочелленджах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экскурсиях, в  преобразовании образовательной среды. В приёмных всех возрастных групп для родителей оформлены папки передвижки «Безопасность детей наше общее дело!» В апреле 2024 года было проведено анкетирование на тему «Взрослые и дети на улицах села», с целью знакомства с опытом семейного воспитания по обучению детей правилам дорожного движения. 100% родителей считают успешной работу детского сада по ознакомлению детей с правилами безопасного поведения на дороге.</w:t>
      </w:r>
    </w:p>
    <w:p w:rsidR="00FE0F57" w:rsidRPr="00FE0F57" w:rsidRDefault="00FE0F57" w:rsidP="00F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педагогами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 проводилось консультирование на темы: «Содержание работы с детьми по предупреждению дорожно-транспортного травматизма в разных возрастных группах», «Правила поведения на дороге в зимнее время» и другие. В течени</w:t>
      </w:r>
      <w:proofErr w:type="gram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проводилась проверка планов 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работы, с целью контроля  организации работы по профилактике ДДТ. </w:t>
      </w:r>
    </w:p>
    <w:p w:rsidR="00FE0F57" w:rsidRPr="007F474D" w:rsidRDefault="00FE0F57" w:rsidP="007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и рекомендации:</w:t>
      </w:r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плана мероприятий  «Профилактика  детского </w:t>
      </w:r>
      <w:proofErr w:type="spellStart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FE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транспортного травматизма»   в МБДОУ Новосёловский детский сад «Росинка» №24 , составленного на 2023 – 2024 год, все запланированные мероприятия были проведены.</w:t>
      </w:r>
      <w:r w:rsidR="001522D2" w:rsidRP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22D2" w:rsidRP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оспитателям</w:t>
      </w:r>
      <w:r w:rsid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всех возрастных, </w:t>
      </w:r>
      <w:r w:rsidR="001522D2" w:rsidRP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усилить работу</w:t>
      </w:r>
      <w:r w:rsid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E3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 w:rsidR="009E3D5B" w:rsidRPr="009E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воспитанников в конкурсах</w:t>
      </w:r>
      <w:r w:rsidR="001522D2" w:rsidRPr="001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викторинах, олимпиадах различного уровня </w:t>
      </w:r>
      <w:r w:rsidR="009E3D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3D5B" w:rsidRPr="009E3D5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всестороннего развития детей</w:t>
      </w:r>
      <w:r w:rsidR="009E3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74D" w:rsidRPr="007F474D" w:rsidRDefault="007F474D" w:rsidP="007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Физическое развитие: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двигательной активности (обручи, мячи, </w:t>
      </w:r>
      <w:proofErr w:type="spellStart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дартц</w:t>
      </w:r>
      <w:proofErr w:type="spellEnd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спортивный комплекс)</w:t>
      </w:r>
    </w:p>
    <w:p w:rsidR="00E73083" w:rsidRPr="007F474D" w:rsidRDefault="007F474D" w:rsidP="007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1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Познавательное развитие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центры: природный центр природы (энциклопедии, фигурки домашних и диких животных, насекомых, обучающие карточки, карточки по временам года, пособия, картотеки, календарь природы, коллекции, подборки бросового материала, атрибуты по уходу за комнатными растениями, центр экспериментирования, 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конструктивной деятельности, центр математики, центр дидактических игр, фиолетовый лес.</w:t>
      </w:r>
      <w:proofErr w:type="gramEnd"/>
    </w:p>
    <w:p w:rsidR="007F474D" w:rsidRPr="007F474D" w:rsidRDefault="007F474D" w:rsidP="007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Художественно-эстетическое развитие: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детского творчества (краски, карандаши, палитры, салфетки, подставки, непроливайки, трафареты, раскраски, бумага, ножницы, клей, губки) театральный (маски, пальчиковый театр, театральная ширма), музыкальный цент</w:t>
      </w:r>
      <w:proofErr w:type="gramStart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бубен, магнитофон, детские музыкальные инструменты), выставка (детского рисунка, детского творчества).</w:t>
      </w:r>
    </w:p>
    <w:p w:rsidR="007F474D" w:rsidRPr="007F474D" w:rsidRDefault="007F474D" w:rsidP="007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Речевое развитие:</w:t>
      </w: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книжный центр: хрестоматии, энциклопедии, журналы, детская художественная литература.</w:t>
      </w:r>
    </w:p>
    <w:p w:rsidR="007F474D" w:rsidRDefault="007F474D" w:rsidP="00E7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Наполнение предметно-пространственной развивающей среды активизирует познавательную и творческую активность воспитанников, предоставляет им свободу выбора форм детской активности, обеспечивает разнообразную деятельность и досуг. Расположение игр и игрушек </w:t>
      </w:r>
      <w:proofErr w:type="gramStart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</w:t>
      </w:r>
      <w:proofErr w:type="gramEnd"/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воспитанников.</w:t>
      </w:r>
    </w:p>
    <w:p w:rsidR="002401F3" w:rsidRPr="002401F3" w:rsidRDefault="002401F3" w:rsidP="00240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– важное составляющее звено развивающей предметно-пространственной среды.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возрастная группа имеет свою площадку.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площадки соответствуют гигиеническим требованиям и</w:t>
      </w:r>
    </w:p>
    <w:p w:rsidR="002401F3" w:rsidRPr="002401F3" w:rsidRDefault="002401F3" w:rsidP="0024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удовлетворение потребностей детей в движении и развитии. Для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солнца и осадков имеются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веранды и беседки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игровых площадках имеется игровое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обеспечения двигательной активности, для сюжетно-ролевых игр, клумбы,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песочницы, столы и лавочки. В свободном доступе воспитанников имеется игровое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сюжетно-ролевых, дидактических и игр с водой и песком, для подвижных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трудовой деятельности, для художественно - эстетического, познавательного и</w:t>
      </w:r>
      <w:r w:rsid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развития.</w:t>
      </w:r>
    </w:p>
    <w:p w:rsidR="002401F3" w:rsidRPr="007F474D" w:rsidRDefault="002401F3" w:rsidP="00F93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ДОУ имеется игровое оборудование – это место для организации</w:t>
      </w:r>
      <w:r w:rsid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физических упражнений, подвижных игр, праздников на воздухе, которые</w:t>
      </w:r>
      <w:r w:rsid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здоровье детей, повышает их работоспособность. Оборудование окрашено в</w:t>
      </w:r>
      <w:r w:rsid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F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цвета, что создает атмосферу праздника и радости.</w:t>
      </w:r>
    </w:p>
    <w:p w:rsidR="00FA4344" w:rsidRDefault="007F474D" w:rsidP="00F93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в Детском саду способствуют эмоционально-личностному и интеллектуальному развитию детей. Используя компьютерную технику совместно с воспитанниками, педагоги создают презентации, используют развивающие программы. Условия в помещениях Детского сада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</w:t>
      </w:r>
    </w:p>
    <w:p w:rsidR="00F23494" w:rsidRDefault="00940940" w:rsidP="00F2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 был проведён капитальный ремонт группового помещения</w:t>
      </w:r>
      <w:r w:rsidR="00F23494" w:rsidRPr="0094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0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Заменена кровля учреждения, част</w:t>
      </w:r>
      <w:r w:rsidR="00BE0C1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 заменена система отопления, канализации.</w:t>
      </w:r>
      <w:r w:rsidRPr="0094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Заменены приборы освещения групповых помещений. От</w:t>
      </w:r>
      <w:r w:rsidR="00BE0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ремонтирован пищеблок, прачечную</w:t>
      </w:r>
      <w:r w:rsidRPr="0094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3494" w:rsidRPr="0094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Обновили малые архитектурные формы  и игровое оборудование на участке. Состояние здания </w:t>
      </w:r>
      <w:r w:rsidR="00F23494" w:rsidRPr="00940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территории учреждения соответствует санитарно-гигиеническим и противопожарным требованиям.</w:t>
      </w:r>
    </w:p>
    <w:p w:rsidR="00F23494" w:rsidRDefault="00F23494" w:rsidP="000E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2023 года были приобретены:  </w:t>
      </w:r>
    </w:p>
    <w:p w:rsidR="00F23494" w:rsidRPr="00F23494" w:rsidRDefault="00F23494" w:rsidP="000E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детский с хохломской росписью 30 шт. – для музыкального зала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дошкольного возраста (4–7 лет)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Настольный деревянный театр</w:t>
      </w:r>
      <w:r w:rsidRPr="00F234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F234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(наборы)</w:t>
      </w:r>
      <w:r w:rsidRPr="00F234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234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«Лесные сказки»: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 и семеро козлят»;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избушка»;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и Журавль»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поросёнка»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«Первые сказки»: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«Колобок»;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gramEnd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F23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Алёнушкины</w:t>
      </w:r>
      <w:proofErr w:type="spellEnd"/>
      <w:r w:rsidRPr="00F23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сказки»</w:t>
      </w: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и Медведь»;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«Смоляной бычок»;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«Алёнушка и Лиса»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«Рукавичка»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«Зимовье зверей»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наборы: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«Парикмахер»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«Больница»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Корзины – детские, для магазина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Тележка для супермаркета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«Яйцо»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Посуда: «Столовый набор»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Гладильная доска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утюгов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«Золушка № 2»</w:t>
      </w:r>
    </w:p>
    <w:p w:rsidR="000E1CAB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«Золушка»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Тазы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Переноска для кукол в машину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Ванночка для кукол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Коляска для кукол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№ 4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 - корзинка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D-100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 1,8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 2,5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Городки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Карапуз 4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Карапуз 10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- мальчик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- Алла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Каталка - вертолёт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Специальные машины: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Самосвал;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Цистерна;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деревянных машин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«Дорожные знаки»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игра «Светофор»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«Транспорт»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кубиков  «Транспорт»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Домино «Дорога»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Кинетический песок – 3кг.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Пластиковая песочница для кинетического песка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для песка: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песочный набор «Строитель»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Савок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Лейка мини в ассортименте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для купания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Мебель детская для групповых комнат и приёмных: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 детский односторонний – 6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 детское, цвет салатовый – 12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  для игрушек, открытый голубой - 2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 полка для игрушек и поделок настенный - 6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Кабинка кубики 4 секции ЛДСП </w:t>
      </w:r>
      <w:proofErr w:type="spellStart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Флай</w:t>
      </w:r>
      <w:proofErr w:type="spellEnd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Скамейка кубики ЛЮСП Топаз/</w:t>
      </w:r>
      <w:proofErr w:type="spellStart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Флай</w:t>
      </w:r>
      <w:proofErr w:type="spellEnd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«Малышок» регулируемый по высоте, голубой – 25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 деревянный «Пчелки» зелёный – 25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Ламинатор – 2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Рулонные шторы во все возрастные группы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Интерактивное оборудование: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Брошюратор</w:t>
      </w:r>
      <w:proofErr w:type="spellEnd"/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– 5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МФУ – 2 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– 2шт.</w:t>
      </w:r>
    </w:p>
    <w:p w:rsidR="00F23494" w:rsidRP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– 3 шт.</w:t>
      </w:r>
    </w:p>
    <w:p w:rsidR="00F23494" w:rsidRDefault="00F23494" w:rsidP="000E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– 1 шт.</w:t>
      </w:r>
    </w:p>
    <w:p w:rsidR="00F93798" w:rsidRPr="00F93798" w:rsidRDefault="00F93798" w:rsidP="00F93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 и предложения: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РППС </w:t>
      </w:r>
      <w:proofErr w:type="gramStart"/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спроектирована</w:t>
      </w:r>
      <w:proofErr w:type="gramEnd"/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и ФОП ДО. Предметно-развивающая среда групп максимально приближена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 и потребностям каждого дошкольника.</w:t>
      </w:r>
    </w:p>
    <w:p w:rsidR="00F93798" w:rsidRPr="00F93798" w:rsidRDefault="00F93798" w:rsidP="00F93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 обеспечивает возможность общения в совместной деятельности детей разного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и взрослых, двигательной активности. Оборудование отвечает </w:t>
      </w:r>
      <w:proofErr w:type="spellStart"/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эпидемиологическим правилам и нормативам, гигиеническим педагогическим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эстетическим требованиям. Подбор оборудования осуществляется исходя из того, что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основной формой работы с детьми и ведущей деятельностью для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игра. Оснащение кабинетов оборудованием соответствует гигиеническим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принципу необходимости и достаточности для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798" w:rsidRPr="00F93798" w:rsidRDefault="00F93798" w:rsidP="00F93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продолжать работу по формированию предметно – развивающей среды, зону для отдыха и уединения обустроить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учетом возрастных особенностей воспитанников, с учетом ФОП; пополнить</w:t>
      </w:r>
    </w:p>
    <w:p w:rsidR="00FC3049" w:rsidRDefault="00F93798" w:rsidP="00FC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 оборудованием, дидактическими пособиями.</w:t>
      </w:r>
    </w:p>
    <w:p w:rsidR="00F93798" w:rsidRDefault="00F93798" w:rsidP="00FC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DD" w:rsidRPr="00FC3049" w:rsidRDefault="00FC3049" w:rsidP="00FC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присмотра и ухода за детьми</w:t>
      </w:r>
    </w:p>
    <w:p w:rsidR="002D4B49" w:rsidRDefault="00FC3049" w:rsidP="002D4B4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Новосёловский детский сад «Росинка» №24 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систематический мониторинг 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здоровья воспитанников, утверждены и ре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ализуются локальные нормативные 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по сохранению и укреплению здоровья детей:</w:t>
      </w:r>
    </w:p>
    <w:p w:rsidR="002D4B49" w:rsidRDefault="002D4B49" w:rsidP="002D4B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3049"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об охране жизни и здоровья </w:t>
      </w:r>
      <w:r w:rsidR="00FC3049"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ДОУ; </w:t>
      </w:r>
    </w:p>
    <w:p w:rsidR="00FC3049" w:rsidRPr="00FC3049" w:rsidRDefault="002D4B49" w:rsidP="002D4B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3049"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питания в ДОУ.</w:t>
      </w:r>
    </w:p>
    <w:p w:rsidR="00FC3049" w:rsidRPr="00FC3049" w:rsidRDefault="00FC3049" w:rsidP="002D4B4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 за санитарно-гиги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еническим состоянием помещений, 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территории в соответствии с санитарными правилами Роспотребнадзора.</w:t>
      </w:r>
    </w:p>
    <w:p w:rsidR="00FC3049" w:rsidRPr="00FC3049" w:rsidRDefault="00FC3049" w:rsidP="002D4B4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функционирует медицинский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блок, включающий медицинский и процедурный кабинет</w:t>
      </w:r>
      <w:r w:rsid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изолятор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медицинском блоке созданы соответствующие условия для р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медицинской 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сестры (имеется необходимое медицинское обо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рудование и набор медикаментов, 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всем требованиям современного меди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цинского кабинета). Выполняется 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вакцинации; осуществляются профилактические мероприятия.</w:t>
      </w:r>
    </w:p>
    <w:p w:rsidR="009658BD" w:rsidRDefault="00FC3049" w:rsidP="002D4B4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здоровье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сберегающее оборуд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ование: бактерицидные облучатели 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 в</w:t>
      </w:r>
      <w:r w:rsid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групповых комнатах</w:t>
      </w: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Медицинское сопровождение в ДОУ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</w:t>
      </w:r>
      <w:r w:rsidRPr="0096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врач-педиатр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96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сестры </w:t>
      </w:r>
      <w:r w:rsidRPr="0096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основании договора с МБУЗ "</w:t>
      </w:r>
      <w:proofErr w:type="spellStart"/>
      <w:r w:rsidRPr="0096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Новосёловская</w:t>
      </w:r>
      <w:proofErr w:type="spellEnd"/>
      <w:r w:rsidRPr="0096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ЦРБ" Красноярского края). Заполняются медицинские карты на всех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воспитанников.</w:t>
      </w:r>
    </w:p>
    <w:p w:rsidR="00FC3049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49"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и </w:t>
      </w:r>
      <w:r w:rsidR="00FC3049"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ежеквартально медицинской сестрой проводится анализ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49"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посещаемости и заболеваемости детей. Анализ заболеваемости детей позволяет сделать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49"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о качестве работы всего коллектива ДОУ.</w:t>
      </w:r>
    </w:p>
    <w:p w:rsidR="005D52FE" w:rsidRPr="00FA51C0" w:rsidRDefault="00FC3049" w:rsidP="00FC304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proofErr w:type="spellStart"/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C3049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-оздоровительной работы с детьми: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здоровья ребенка при постоянном и ежедневном контроле состояния;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обходы групп медсестрой, заведующим;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и психолого-педагогическая поддержка в период адаптации ребенка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ДОУ;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эмоционального благополучия ребенка;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дошкольников потребности в здоровом образе жизни;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сбалансированного питания, профилактика вредных привычек;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о последствиях воздействия на организм вредных веществ;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новых эффективных форм взаимодействия с родителями по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закаливания и охраны здоровья детей.</w:t>
      </w:r>
    </w:p>
    <w:p w:rsidR="009658BD" w:rsidRPr="009658BD" w:rsidRDefault="009658BD" w:rsidP="0070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коллектив уделяет большое внимание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закаливающим процедурам. Закаливание проводится воспитателями групп в течение всего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учетом состояния здоровья, возрастных и индивидуальных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каждого ребенка.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осуществляются следующие виды закаливания: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ежедневная прогулка;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оздоровительная гимнастика;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 в зале и на воздухе;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босиком (после сна по массажным коврикам);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мытье рук и лица прохладной водой;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режима проветривания помещений.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оздоровительных мероприятий включает в себя: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оптимального двигательного режима, режима дня;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санитарно-просветительскую работу с родителями.</w:t>
      </w:r>
    </w:p>
    <w:p w:rsidR="009658BD" w:rsidRPr="009658BD" w:rsidRDefault="009658BD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сохранению и укреплению здоровья воспитанников: Дни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спортивные досуги и развлечения, тематические недели.</w:t>
      </w:r>
    </w:p>
    <w:p w:rsidR="009658BD" w:rsidRPr="009658BD" w:rsidRDefault="009658BD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являясь полноправными участниками образовательного процесса, проявляют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интерес к работе ДОУ по оздоровлению своих детей. Этому в значительной мере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способствовала пропаганда здорового образа жизни через консультации, родительское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собрания, совместное проведение спортивных праздников, анкетирование.</w:t>
      </w:r>
    </w:p>
    <w:p w:rsidR="009658BD" w:rsidRPr="009658BD" w:rsidRDefault="009658BD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Поддержанию и укреплению здоровья субъектов образовательного процесса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и соблюдение требований СанПиН 2.4.3648-20 при организации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ДОУ, при пополнении РППС и укреплении материально-технической базы, при организации профилактическо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физкультурно-оздоровительной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ДОУ.</w:t>
      </w:r>
    </w:p>
    <w:p w:rsidR="009658BD" w:rsidRPr="009658BD" w:rsidRDefault="009658BD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Питание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</w:t>
      </w:r>
      <w:proofErr w:type="gramStart"/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эпидемиологическими правилами и нормативами: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соблюдается режим питания, выполняются натуральные нормы питания;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</w:t>
      </w:r>
      <w:r w:rsid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витаминизация третьего блюда.</w:t>
      </w:r>
    </w:p>
    <w:p w:rsidR="009658BD" w:rsidRPr="009658BD" w:rsidRDefault="009658BD" w:rsidP="0070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организации питания в ДОУ являются:</w:t>
      </w:r>
    </w:p>
    <w:p w:rsidR="009658BD" w:rsidRPr="009658BD" w:rsidRDefault="009658BD" w:rsidP="009658B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энергетической ценности рациона </w:t>
      </w:r>
      <w:proofErr w:type="spellStart"/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</w:t>
      </w:r>
      <w:proofErr w:type="spellEnd"/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7066AB" w:rsidRDefault="009658BD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сбалансированность в рационе пищевых веществ (БЖУ);</w:t>
      </w:r>
    </w:p>
    <w:p w:rsidR="007066AB" w:rsidRPr="007066AB" w:rsidRDefault="007066AB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</w:p>
    <w:p w:rsidR="007066AB" w:rsidRPr="007066AB" w:rsidRDefault="007066AB" w:rsidP="0070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сбалансированность рациона.</w:t>
      </w:r>
    </w:p>
    <w:p w:rsidR="007066AB" w:rsidRPr="007066AB" w:rsidRDefault="007066AB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правильная технологическая и кулинарная обработка продуктов, сохранность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их ценности и высокие вкусовые качества блюд;</w:t>
      </w:r>
    </w:p>
    <w:p w:rsidR="007066AB" w:rsidRDefault="007066AB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оптимальный режим питания, формирующий у детей навыки культуры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пищи; </w:t>
      </w:r>
    </w:p>
    <w:p w:rsidR="007066AB" w:rsidRPr="007066AB" w:rsidRDefault="007066AB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гигиенических требований к питанию (безопасность питания).</w:t>
      </w:r>
    </w:p>
    <w:p w:rsidR="007066AB" w:rsidRPr="007066AB" w:rsidRDefault="007066AB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продуктов используются складские помещения для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 соответствующие требованиям санитарных правил: на все продукты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сертификаты, качественные удостоверения, на мешках с крупами – ярлыки.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доставляются централизовано на спецмашине.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Скоропортящиеся продукты хранятся в холодильных и морозильных камерах,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товарное соседство продуктов. Бракераж готовой продукции,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созданной комиссией.</w:t>
      </w:r>
    </w:p>
    <w:p w:rsidR="007066AB" w:rsidRDefault="007066AB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осуществляется в соответствии с примерным утвержденным 10-ти дневным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меню. Заведующий ДОУ утверждает меню – требование на каждый день. В меню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разнообразные блюда. В ДОУ имеется вся необходимая документация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детского питания. На пищеблоке имеется сборник технологических карт,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и журнал по витаминизации третьих блюд.</w:t>
      </w:r>
    </w:p>
    <w:p w:rsidR="007066AB" w:rsidRPr="007066AB" w:rsidRDefault="007066AB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администрации МБДОУ по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 детском саду является охрана жизни детей.</w:t>
      </w:r>
    </w:p>
    <w:p w:rsidR="007066AB" w:rsidRPr="007066AB" w:rsidRDefault="007066AB" w:rsidP="007066A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Новосёловский детский сад «Росинка» №24</w:t>
      </w:r>
      <w:r w:rsidR="0060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внедрена система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жизни и деятельности ребенка в здании 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учреждения.</w:t>
      </w:r>
    </w:p>
    <w:p w:rsidR="007066AB" w:rsidRPr="007066AB" w:rsidRDefault="007066AB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дневное время охрану осуществляют сотрудники ДОУ, в ночное – сторож. Здание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 автоматической пожарной сигнализацией, установлена кнопка тревожной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сигнализации, что позволяет своевременно и оперативно вызывать наряд охраны в случае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ситуации. Ведется видеонаблюдение. Обеспечение условий безопасности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локальными нормативно-правовыми документами: приказами, инструкциями,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положениями.</w:t>
      </w:r>
    </w:p>
    <w:p w:rsidR="007066AB" w:rsidRPr="007066AB" w:rsidRDefault="007066AB" w:rsidP="00D9693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выполняют правила внутреннего распорядка. Соблюдают режим дня,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культурно-гигиенические навыки воспитанников, реализуют индивидуальные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маршруты, что отражено в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планах. В соответствии с требованиями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по охране труда систематически проводятся разного вида инструктажи: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(при поступлении), первичный (с вновь поступившими), повторный, что позволяет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персоналу владеть знаниями по охране труда и техники безопасности, правилами пожарной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действиям в чрезвычайных ситуациях. Имеется план эвакуации, назначены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лица за безопасность.</w:t>
      </w:r>
    </w:p>
    <w:p w:rsidR="007066AB" w:rsidRPr="007066AB" w:rsidRDefault="007066AB" w:rsidP="00D9693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ДОУ по всему периметру ограждена забором. Прогулочные площадки в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удовлетворительном санитарном состоянии и содержании. Игровое оборудование и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постройки на участках безопасные, с приспособлениями, дающими возможность ребёнку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двигаться, играть. С детьми проводятся беседы, занятия по ОБЖ, развлечения по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правил безопасности на дорогах. Ответственными лицами осуществляется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 целью своевременного устранения причин, несущих угрозу жизни и здоровью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и работников. Два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год проводятся практические занятия по правилам</w:t>
      </w:r>
      <w:r w:rsid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AB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в случае возникновения пожара совместно со специалистами пожарной части.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и рекомендации по безопасности размещаются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соблюдаются правила по охране труда, и обеспечивается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воспитанников и сотрудников, соблюдаются требования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 Территория, здание и помещения детского сада соответствуют нормам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электробезопасности, требованиям охраны труда воспитанников и работников.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рекомендации: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созданы условия, обеспечивающие безопасную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жизнедеятельность, как воспитанников, так и всех сотрудников учреждения.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прививки выполнены в полном объеме, в соответствии с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медработника.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регламентированы процессы организации рационального и сбалансированного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и питья с учетом СанПиН. Питание детей соответствует заявленному меню;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доступна информация о питании; соблюдается сервировка в группах;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индивидуальный подход в процессе питания.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и на участке имеются все средства реагирования на чрезвычайные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(план эвакуации детей в экстренных случаях, аптечка, инструкции,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регламенты/правила безопасности, оптимизированные с учетом потребностей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группы).</w:t>
      </w:r>
    </w:p>
    <w:p w:rsid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необходимая документация для организации контроля над чрезвычайными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ациями и несчастными случаями (п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действий по предупреждению и ликвидации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и природного характера; п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ЧС и НС и др.). 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профилактическую работу с ослабленными и часто болеющими детьми.</w:t>
      </w:r>
    </w:p>
    <w:p w:rsidR="00600F05" w:rsidRDefault="00600F05" w:rsidP="003F3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CB4" w:rsidRPr="003F353C" w:rsidRDefault="00D82CB4" w:rsidP="003F3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адаптации детей к условиям ДОУ</w:t>
      </w:r>
    </w:p>
    <w:p w:rsidR="003F353C" w:rsidRDefault="00D82CB4" w:rsidP="003F353C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2023 -2024 учебном году в </w:t>
      </w:r>
      <w:r w:rsidR="00D64D1E" w:rsidRPr="0069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поступило </w:t>
      </w:r>
      <w:r w:rsid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34 ребёнка</w:t>
      </w:r>
      <w:r w:rsidR="0045599E" w:rsidRPr="0069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99E" w:rsidRPr="0045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22 ребёнка</w:t>
      </w:r>
      <w:r w:rsidR="0069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возраста</w:t>
      </w:r>
      <w:r w:rsidR="00D64D1E" w:rsidRPr="00692DDD">
        <w:rPr>
          <w:rFonts w:ascii="Times New Roman" w:eastAsia="Times New Roman" w:hAnsi="Times New Roman" w:cs="Times New Roman"/>
          <w:sz w:val="28"/>
          <w:szCs w:val="28"/>
          <w:lang w:eastAsia="ru-RU"/>
        </w:rPr>
        <w:t>, 12</w:t>
      </w:r>
      <w:r w:rsidR="003F353C" w:rsidRPr="0069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возраста, дети поступали на протяжении всего учебного года. </w:t>
      </w:r>
    </w:p>
    <w:p w:rsidR="00D82CB4" w:rsidRPr="00D82CB4" w:rsidRDefault="00D82CB4" w:rsidP="00D8234B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3F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ребёнка в группы педагог-психолог, совместно с</w:t>
      </w:r>
      <w:r w:rsidR="003F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групп осуществляют наблюдение за протеканием периода адаптации детей к</w:t>
      </w:r>
      <w:r w:rsidR="003F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дошкольному учреждению. Наблюдения анализируются и фиксируются в листах адаптации,</w:t>
      </w:r>
      <w:r w:rsidR="003F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ребёнка группы. Параметрами наблюдения стали, следующие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категории: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(настроение);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аппетит во время 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завтрака, обеда, полдника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сна и длительность засыпания;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активности в игре, на занятиях, в речи;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детьми;</w:t>
      </w:r>
    </w:p>
    <w:p w:rsidR="00D82CB4" w:rsidRPr="00D82CB4" w:rsidRDefault="00D82CB4" w:rsidP="00D82CB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 с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D8234B" w:rsidRPr="00D8234B" w:rsidRDefault="00D82CB4" w:rsidP="00D8234B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адаптации для детей были созданы благоприятные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 гибкий режим дня, соответствующая предметно - развивающая среда, учёт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детей, профилактические мероприятия, организованная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 Для родителей в период адаптации организованы следующие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 индивидуальные памятки и стендовая информация по адаптации детей,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организации режима дня в период адаптации, анкетирование, рекомендации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34B" w:rsidRP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адаптации детей к условиям ДОУ</w:t>
      </w:r>
      <w:r w:rsidR="00D8234B" w:rsidRPr="00D8234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8234B" w:rsidRP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заболеваемости, родительские собрания по возрастным особенностям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34B" w:rsidRP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Ежедневно родители могут получить индивидуальные консультации по любым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34B" w:rsidRP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 вопросам у в</w:t>
      </w:r>
      <w:r w:rsid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оспитателя, педагога-психолога, </w:t>
      </w:r>
      <w:r w:rsidR="00D8234B" w:rsidRP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6C3454" w:rsidRPr="007E357E" w:rsidRDefault="00D8234B" w:rsidP="0045599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адаптационного периода можно констатировать </w:t>
      </w:r>
      <w:r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степень</w:t>
      </w:r>
      <w:r w:rsidR="0045599E"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детей:</w:t>
      </w:r>
      <w:r w:rsidR="006C3454"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454" w:rsidRPr="007E357E" w:rsidRDefault="007E357E" w:rsidP="006C345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18 детей (53</w:t>
      </w:r>
      <w:r w:rsidR="006C3454"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3454"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454" w:rsidRPr="007E357E" w:rsidRDefault="007E357E" w:rsidP="006C345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детей (29</w:t>
      </w:r>
      <w:r w:rsidR="006C3454"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3454"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454" w:rsidRDefault="006C3454" w:rsidP="0045599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</w:t>
      </w:r>
      <w:proofErr w:type="gramEnd"/>
      <w:r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детей (18</w:t>
      </w:r>
      <w:r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34B" w:rsidRPr="00D8234B" w:rsidRDefault="006C3454" w:rsidP="006C3454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34B" w:rsidRP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результаты течения адаптации свидетельствуют об успешном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34B" w:rsidRPr="00D8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психолого-педагогическом сопровождении детей раннего и дошкольного возраста.</w:t>
      </w:r>
    </w:p>
    <w:p w:rsidR="00D8234B" w:rsidRPr="00D8234B" w:rsidRDefault="00D8234B" w:rsidP="00D8234B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D1E" w:rsidRPr="00D64D1E" w:rsidRDefault="00D64D1E" w:rsidP="00D64D1E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взаимодействия с родителями (законными представителями)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педагоги </w:t>
      </w:r>
      <w:proofErr w:type="gram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структурировали и эффективно преобразовали 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с целью создания единой команды педагогов и родителей для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и качества дошкол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в ДОУ и семье решая</w:t>
      </w:r>
      <w:proofErr w:type="gram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педагогической культуры родителей;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изучение и обобщение лучшего опыта семейного воспитания;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приобщение родителей к участию в жизни ДОУ через поиск и внедрение 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 форм работы.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семьи в </w:t>
      </w:r>
      <w:proofErr w:type="spell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 позволяет более рационально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воздействовать на разностороннее развитие ребёнка, так как родители лучше знают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своих детей.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ДОУ и семьи регламентируют следующие нормативно-правовые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локальные акты: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ДОУ;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приема на </w:t>
      </w:r>
      <w:proofErr w:type="gram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Изменения в правила приема на </w:t>
      </w:r>
      <w:proofErr w:type="gram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оформления возникновения, приостановления и прекращения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ДОУ и родителями (законными представителями).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размещены на официальном сайте ДОУ. Педагогами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планы работы с родителями (законными представителями) на учебный год,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тесно связаны с годовым планом работы ДОУ.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организации работы с родителями (законными представителями)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 семьи в воспитании, обучении и развитии ребенка;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«открытость» образовательного учреждения;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индивидуально-дифференцированный подход к каждой семье;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взаимное доверие и взаимопомощь;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возрастосообразность</w:t>
      </w:r>
      <w:proofErr w:type="spell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систематичность и последовательность работы;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работы с родителями.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контингента родителей, наряду с изучением образовательных 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является основой для построения оптимальной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результативной системы взаимодействия с семьями воспитанников.</w:t>
      </w:r>
    </w:p>
    <w:p w:rsidR="00D64D1E" w:rsidRPr="00D64D1E" w:rsidRDefault="00D64D1E" w:rsidP="00D64D1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включения родителей в образовательный процесс проводятся следующие</w:t>
      </w:r>
      <w:r w:rsidR="00F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A80E33" w:rsidRPr="00A80E33" w:rsidRDefault="00D64D1E" w:rsidP="00D46DEE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Родительские собрания:</w:t>
      </w:r>
      <w:r w:rsid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E33"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A80E33"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proofErr w:type="gramStart"/>
      <w:r w:rsidR="00A80E33"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A80E33"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0E33"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A80E33"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родителей: изучаем, обсуждаем, размышляем»</w:t>
      </w:r>
      <w:r w:rsid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A80E33"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Внедрение дистанционных технологий в процесс воспитания и обучения</w:t>
      </w:r>
      <w:r w:rsid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</w:t>
      </w:r>
      <w:r w:rsidR="00A80E33"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«Адаптационный период детей в детском саду»</w:t>
      </w:r>
      <w:r w:rsid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80E33"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«Особенности развития познавательных интересов и эмоций ребенка 4–5 лет»</w:t>
      </w:r>
      <w:r w:rsid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80E33"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«Возрастные особенности детей старшего дошкольного возраста»</w:t>
      </w:r>
      <w:r w:rsid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D46DEE" w:rsidRDefault="00A80E33" w:rsidP="00D4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«Подготовка дошкольников 6–7</w:t>
      </w:r>
      <w:r w:rsidRPr="00A80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 к овладению грамотой»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«Социализация детей младшего дошкольного возраста. Самостоятельность и самообслуживание»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«Влияние </w:t>
      </w:r>
      <w:proofErr w:type="spellStart"/>
      <w:r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детско</w:t>
      </w:r>
      <w:proofErr w:type="spellEnd"/>
      <w:r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родительских отношений на формирование личности ребенка»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«Что такое мелкая моторика и почему так важно ее развивать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?», </w:t>
      </w:r>
      <w:r w:rsidR="00D46DEE" w:rsidRPr="00D46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«Подготовка детей к обучению в школе» (промежуточные результаты)</w:t>
      </w:r>
      <w:r w:rsidR="00D46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D46DEE" w:rsidRPr="00D46D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46D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</w:t>
      </w:r>
      <w:r w:rsidR="00D46DEE" w:rsidRPr="00D46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Организационное родительское собрание для родителей, будущих воспитанников</w:t>
      </w:r>
      <w:r w:rsidR="00D46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D46DEE" w:rsidRPr="00D46DEE" w:rsidRDefault="00D64D1E" w:rsidP="00D46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Консультации:</w:t>
      </w:r>
    </w:p>
    <w:p w:rsidR="00D46DEE" w:rsidRPr="00D46DE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Адаптация в детском саду </w:t>
      </w:r>
    </w:p>
    <w:p w:rsidR="00D46DEE" w:rsidRPr="00D46DE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ОП </w:t>
      </w:r>
      <w:proofErr w:type="gramStart"/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DEE" w:rsidRPr="00D46DE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Возрастные особенности ребенка </w:t>
      </w:r>
    </w:p>
    <w:p w:rsidR="00D46DEE" w:rsidRPr="00D46DE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речи ребенка </w:t>
      </w:r>
    </w:p>
    <w:p w:rsidR="00D46DEE" w:rsidRPr="00D46DE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Экспериментирование дома </w:t>
      </w:r>
    </w:p>
    <w:p w:rsidR="00D46DEE" w:rsidRPr="00D46DE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Играем вместе </w:t>
      </w:r>
    </w:p>
    <w:p w:rsidR="00D46DEE" w:rsidRPr="00D46DE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Готовность ребёнка к школе </w:t>
      </w:r>
    </w:p>
    <w:p w:rsidR="00D46DEE" w:rsidRPr="00D46DE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мелкой моторики </w:t>
      </w:r>
    </w:p>
    <w:p w:rsidR="00D46DEE" w:rsidRPr="00D46DE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навыков безопасного поведения </w:t>
      </w:r>
    </w:p>
    <w:p w:rsidR="00D64D1E" w:rsidRDefault="00D46DEE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Итоги </w:t>
      </w:r>
      <w:proofErr w:type="spellStart"/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за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DEE" w:rsidRDefault="00D46DEE" w:rsidP="00D46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Листовки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приема в детский сад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гриппа 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посещений праздников в ДОУ 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на дороге 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Портрет идеального первоклассника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98A" w:rsidRDefault="0059598A" w:rsidP="00D4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EE" w:rsidRPr="0059598A" w:rsidRDefault="00D46DEE" w:rsidP="00D4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педагогов и родителей:</w:t>
      </w:r>
    </w:p>
    <w:p w:rsidR="00D46DEE" w:rsidRPr="00D46DEE" w:rsidRDefault="00D46DEE" w:rsidP="00D46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Выставки: 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Золотая осень 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Дары осени 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Мой папа – самый лучший 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Портреты наших мам 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Веселые клоуны</w:t>
      </w:r>
    </w:p>
    <w:p w:rsidR="00D46DEE" w:rsidRP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Космос </w:t>
      </w:r>
    </w:p>
    <w:p w:rsidR="00D46DEE" w:rsidRDefault="00D46DEE" w:rsidP="00D46D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Мое счастливое детство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98A" w:rsidRPr="0059598A" w:rsidRDefault="0059598A" w:rsidP="0059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Конкурсы: </w:t>
      </w:r>
    </w:p>
    <w:p w:rsidR="0059598A" w:rsidRPr="0059598A" w:rsidRDefault="0059598A" w:rsidP="005959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новогодняя игрушка»</w:t>
      </w:r>
    </w:p>
    <w:p w:rsidR="0059598A" w:rsidRPr="0059598A" w:rsidRDefault="0059598A" w:rsidP="005959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постройки на участках»</w:t>
      </w:r>
    </w:p>
    <w:p w:rsidR="009E50FE" w:rsidRPr="0059598A" w:rsidRDefault="0059598A" w:rsidP="001E5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книжный уголок»</w:t>
      </w:r>
      <w:r w:rsidR="009E5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98A" w:rsidRPr="0059598A" w:rsidRDefault="0059598A" w:rsidP="005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праздниках, развлечениях, досугах:</w:t>
      </w: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98A" w:rsidRPr="0059598A" w:rsidRDefault="0059598A" w:rsidP="005959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Осенние праздники </w:t>
      </w:r>
    </w:p>
    <w:p w:rsidR="00373E2D" w:rsidRDefault="0059598A" w:rsidP="005959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Музыкально-спортивное развлечение ко «Дню Матери»</w:t>
      </w:r>
    </w:p>
    <w:p w:rsidR="0059598A" w:rsidRPr="0059598A" w:rsidRDefault="0059598A" w:rsidP="005959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Новогодние утренники </w:t>
      </w:r>
    </w:p>
    <w:p w:rsidR="0059598A" w:rsidRPr="0059598A" w:rsidRDefault="0059598A" w:rsidP="005959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развлечения</w:t>
      </w:r>
      <w:r w:rsidR="0037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23 февраля</w:t>
      </w:r>
    </w:p>
    <w:p w:rsidR="0059598A" w:rsidRPr="0059598A" w:rsidRDefault="0059598A" w:rsidP="005959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Праздники к 8 марта </w:t>
      </w:r>
    </w:p>
    <w:p w:rsidR="00D46DEE" w:rsidRDefault="0059598A" w:rsidP="005959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Выпускной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DEE" w:rsidRDefault="0059598A" w:rsidP="00D46DEE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</w:t>
      </w:r>
      <w:r w:rsidRPr="00595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предметно-развивающей среды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акции «Я и мы»</w:t>
      </w:r>
      <w:r w:rsidR="001E5774" w:rsidRP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5774" w:rsidRP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E5774" w:rsidRP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народного единства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1E5774" w:rsidRP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стихов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«Восславим Родину в стихах»</w:t>
      </w:r>
      <w:r w:rsidR="001E5774" w:rsidRP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Дню народного единства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старших дошкольников), акциях «Читаем стихи любимых русских поэтов» (Посвящённых дню памяти А.С. Пушкина, С.Я. Маршака).</w:t>
      </w:r>
    </w:p>
    <w:p w:rsidR="00927241" w:rsidRPr="00927241" w:rsidRDefault="00927241" w:rsidP="00927241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Консультативная работа с родителями (законными представителями) детей, посещающих детский сад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39"/>
        <w:gridCol w:w="1298"/>
        <w:gridCol w:w="140"/>
        <w:gridCol w:w="2635"/>
      </w:tblGrid>
      <w:tr w:rsidR="00927241" w:rsidRPr="00927241" w:rsidTr="00927241">
        <w:tc>
          <w:tcPr>
            <w:tcW w:w="5439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356" w:type="dxa"/>
            <w:gridSpan w:val="2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35" w:type="dxa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27241" w:rsidRPr="00927241" w:rsidTr="00927241">
        <w:tc>
          <w:tcPr>
            <w:tcW w:w="9430" w:type="dxa"/>
            <w:gridSpan w:val="4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Работа консультационного пункта</w:t>
            </w:r>
          </w:p>
        </w:tc>
      </w:tr>
      <w:tr w:rsidR="00927241" w:rsidRPr="00927241" w:rsidTr="00927241">
        <w:trPr>
          <w:trHeight w:val="1440"/>
        </w:trPr>
        <w:tc>
          <w:tcPr>
            <w:tcW w:w="5439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1. Сбор информации о семьях, дети из которых не </w:t>
            </w:r>
            <w:r w:rsidRPr="00927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посещают ДОУ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2. Подготовка документации, публикация на сайте ДОУ плана, графика работы КП</w:t>
            </w:r>
          </w:p>
        </w:tc>
        <w:tc>
          <w:tcPr>
            <w:tcW w:w="1216" w:type="dxa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75" w:type="dxa"/>
            <w:gridSpan w:val="2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- логопед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Гаевская С.И.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7241" w:rsidRPr="00927241" w:rsidTr="00927241">
        <w:trPr>
          <w:trHeight w:val="2415"/>
        </w:trPr>
        <w:tc>
          <w:tcPr>
            <w:tcW w:w="5439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1.Организовать разработку отдельного раздела на сайте детского сада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2.Проведение организационного собрания «Давайте познакомимся!» с родителями детей, не посещающих ДОУ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3. Консультация «Что должен уметь ребёнок, который идёт в детский сад».</w:t>
            </w:r>
          </w:p>
        </w:tc>
        <w:tc>
          <w:tcPr>
            <w:tcW w:w="1216" w:type="dxa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75" w:type="dxa"/>
            <w:gridSpan w:val="2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- логопед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Гаевская С.И.</w:t>
            </w: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Юдина </w:t>
            </w: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В.Ю.- воспитатель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, воспитатели мл. группы «А»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Лагуточкина Г.Г.- 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- психолог</w:t>
            </w:r>
          </w:p>
        </w:tc>
      </w:tr>
      <w:tr w:rsidR="00927241" w:rsidRPr="00927241" w:rsidTr="00927241">
        <w:tc>
          <w:tcPr>
            <w:tcW w:w="5439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1. Рекомендации «Подготовка ребенка к детскому саду: условие успешной адаптации»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2. Индивидуальная консультация по запросу родителей.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Онлайн-консультация  «Здоровье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бережение на логопедических занятиях» 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Онлайн-консультация  «Нетрадиционные техники рисования»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3. Индивидуальная консультация по запросу родителей</w:t>
            </w:r>
          </w:p>
        </w:tc>
        <w:tc>
          <w:tcPr>
            <w:tcW w:w="1216" w:type="dxa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75" w:type="dxa"/>
            <w:gridSpan w:val="2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Лагуточкина Г.Г.- педаго</w:t>
            </w:r>
            <w:proofErr w:type="gram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психолог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младших групп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Гаевская С.И.- учитель - логопед</w:t>
            </w: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Фокина Т.И. </w:t>
            </w: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 </w:t>
            </w: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927241" w:rsidRPr="00927241" w:rsidTr="00927241">
        <w:tc>
          <w:tcPr>
            <w:tcW w:w="5439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1. Буклеты, памятки «Игрушки, которые развивают»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2. Мастерская «Развивающие игрушки своими руками» (мастер-класс, фотовыставка)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3. Консультация «Развиваем пальчики, улучшаем речь»</w:t>
            </w:r>
          </w:p>
          <w:p w:rsid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4. Индивидуальная консультация по запросу родителей</w:t>
            </w:r>
          </w:p>
        </w:tc>
        <w:tc>
          <w:tcPr>
            <w:tcW w:w="1216" w:type="dxa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75" w:type="dxa"/>
            <w:gridSpan w:val="2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Колеганова</w:t>
            </w:r>
            <w:proofErr w:type="spell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Е.А. воспитатель</w:t>
            </w: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Анциферова Е.Н. воспитатель  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Воробьёва А.В. воспитатель </w:t>
            </w:r>
            <w:proofErr w:type="spell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подг.гр</w:t>
            </w:r>
            <w:proofErr w:type="spell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Гаевская С.И.- учитель - логопед</w:t>
            </w:r>
          </w:p>
        </w:tc>
      </w:tr>
      <w:tr w:rsidR="00927241" w:rsidRPr="00927241" w:rsidTr="00927241">
        <w:tc>
          <w:tcPr>
            <w:tcW w:w="5439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1. Семинар-практикум «Развиваем ребёнка, играя»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2. Круглый стол «В мире звуков»</w:t>
            </w:r>
          </w:p>
          <w:p w:rsid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3. Групповая консультация «Особенности развития детей второго-третьего года жизни». </w:t>
            </w:r>
          </w:p>
          <w:p w:rsid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4. Индивидуальная консультация по запросу родителей</w:t>
            </w:r>
          </w:p>
        </w:tc>
        <w:tc>
          <w:tcPr>
            <w:tcW w:w="1216" w:type="dxa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775" w:type="dxa"/>
            <w:gridSpan w:val="2"/>
          </w:tcPr>
          <w:p w:rsidR="00927241" w:rsidRPr="00927241" w:rsidRDefault="00D96939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Полежаева К.С. воспитате</w:t>
            </w:r>
            <w:r w:rsidR="00927241"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 </w:t>
            </w: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Облакова</w:t>
            </w:r>
            <w:proofErr w:type="spell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Л.В.- музыкальный руководитель</w:t>
            </w:r>
          </w:p>
          <w:p w:rsid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Гаевская С.И.-</w:t>
            </w: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учитель - логопед.</w:t>
            </w: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Т.Н. –воспитатель </w:t>
            </w:r>
            <w:proofErr w:type="spell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подг.гр</w:t>
            </w:r>
            <w:proofErr w:type="spell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Лагуточкина Г.Г.-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927241" w:rsidRPr="00927241" w:rsidTr="00927241">
        <w:tc>
          <w:tcPr>
            <w:tcW w:w="5439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Консультация «Физическое развитие детей раннего возраста»</w:t>
            </w:r>
          </w:p>
          <w:p w:rsid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2.  Онлайн-консультация «Музыкальное оздоровление голоса ребёнка»</w:t>
            </w: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3. Памятки, буклеты «Развитие сенсорных эталонов способностей»</w:t>
            </w:r>
          </w:p>
        </w:tc>
        <w:tc>
          <w:tcPr>
            <w:tcW w:w="1216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gridSpan w:val="2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Пузырёва</w:t>
            </w:r>
            <w:proofErr w:type="spell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Е.Г. – инструктор по физическому воспитанию</w:t>
            </w:r>
          </w:p>
          <w:p w:rsid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Облакова</w:t>
            </w:r>
            <w:proofErr w:type="spell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Л.В.- </w:t>
            </w: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Лохова</w:t>
            </w:r>
            <w:proofErr w:type="spell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 – воспитатель </w:t>
            </w:r>
          </w:p>
        </w:tc>
      </w:tr>
      <w:tr w:rsidR="00927241" w:rsidRPr="00927241" w:rsidTr="00927241">
        <w:tc>
          <w:tcPr>
            <w:tcW w:w="5439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1. Правила приёма детей в детский сад</w:t>
            </w: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2. Индивидуальные консультации по запросу родителей</w:t>
            </w:r>
          </w:p>
        </w:tc>
        <w:tc>
          <w:tcPr>
            <w:tcW w:w="1216" w:type="dxa"/>
          </w:tcPr>
          <w:p w:rsidR="00927241" w:rsidRP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gridSpan w:val="2"/>
          </w:tcPr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Терскова Ю.А. - заведующий</w:t>
            </w:r>
          </w:p>
          <w:p w:rsidR="00927241" w:rsidRDefault="00927241" w:rsidP="00927241">
            <w:pPr>
              <w:ind w:left="72" w:firstLine="6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7241" w:rsidRPr="00927241" w:rsidRDefault="00927241" w:rsidP="00927241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мл</w:t>
            </w:r>
            <w:proofErr w:type="gram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27241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</w:p>
        </w:tc>
      </w:tr>
    </w:tbl>
    <w:p w:rsidR="00D64D1E" w:rsidRPr="00D64D1E" w:rsidRDefault="00D64D1E" w:rsidP="00927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принимают активное участие в жизни детского сада. Положительно то, что</w:t>
      </w:r>
      <w:r w:rsidR="0037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родителей к процессу обучения изменилась к лучшему, о чём свидетельствует их</w:t>
      </w:r>
      <w:r w:rsidR="0037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активности участия в мероприятиях ДОУ.</w:t>
      </w:r>
    </w:p>
    <w:p w:rsidR="00D64D1E" w:rsidRPr="00D64D1E" w:rsidRDefault="00D64D1E" w:rsidP="00373E2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взаимодействия и информирования родителей о деятельности ДОУ</w:t>
      </w:r>
      <w:r w:rsidR="0037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официальный сайт, на котором имеется </w:t>
      </w:r>
      <w:r w:rsidR="0037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«Работа с родителями»</w:t>
      </w:r>
    </w:p>
    <w:p w:rsidR="00373E2D" w:rsidRPr="00373E2D" w:rsidRDefault="00D64D1E" w:rsidP="005142E7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сети «</w:t>
      </w:r>
      <w:proofErr w:type="spell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proofErr w:type="gram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аккаунт ДОУ</w:t>
      </w:r>
      <w:hyperlink r:id="rId9" w:history="1">
        <w:r w:rsidR="00373E2D" w:rsidRPr="00373E2D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https://vk.com/public207726969?w=wall-207726969_497</w:t>
        </w:r>
      </w:hyperlink>
    </w:p>
    <w:p w:rsidR="00D64D1E" w:rsidRPr="00D64D1E" w:rsidRDefault="00373E2D" w:rsidP="0051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проведенных интересных мероприятиях </w:t>
      </w:r>
      <w:proofErr w:type="spellStart"/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роцесса. Родители являются подписчиками </w:t>
      </w:r>
      <w:proofErr w:type="gramStart"/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gramEnd"/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аккаунта и с интересом просматривают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знакомятся с событиями, происходящими в ДОУ.</w:t>
      </w:r>
    </w:p>
    <w:p w:rsidR="00442550" w:rsidRPr="00442550" w:rsidRDefault="00410EE1" w:rsidP="0044255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15.04 по 18.04.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года, в ДОУ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анкетирование родителей, с 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изучения удовлетворённости родителей </w:t>
      </w:r>
      <w:proofErr w:type="spellStart"/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-образовательным процессом в ДОУ. В опросе приняло участие </w:t>
      </w:r>
      <w:r w:rsid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 </w:t>
      </w:r>
      <w:r w:rsidR="00442550"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получены следующие результаты:</w:t>
      </w:r>
    </w:p>
    <w:p w:rsidR="00442550" w:rsidRPr="00442550" w:rsidRDefault="00442550" w:rsidP="0044255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положительно оценивающих доброжелательность и вежливость работников организации – 88% (93 человека); </w:t>
      </w:r>
    </w:p>
    <w:p w:rsidR="00442550" w:rsidRPr="00442550" w:rsidRDefault="00442550" w:rsidP="0044255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удовлетворенных компетентностью работников организации – 91% (96 человек)</w:t>
      </w:r>
    </w:p>
    <w:p w:rsidR="00442550" w:rsidRPr="00442550" w:rsidRDefault="00442550" w:rsidP="0044255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удовлетворенных материально-техническим обеспечением организации -  83% (88 человека);</w:t>
      </w:r>
    </w:p>
    <w:p w:rsidR="00442550" w:rsidRPr="00442550" w:rsidRDefault="00442550" w:rsidP="0044255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удовлетворенных качеством предоставляемых образовательных услуг – 92% (98 человек);</w:t>
      </w:r>
    </w:p>
    <w:p w:rsidR="00442550" w:rsidRPr="00442550" w:rsidRDefault="00442550" w:rsidP="0044255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которые готовы рекомендовать организацию родственникам и знакомым – 86% (91 человек).</w:t>
      </w:r>
    </w:p>
    <w:p w:rsidR="00442550" w:rsidRPr="00442550" w:rsidRDefault="00442550" w:rsidP="0044255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показало высокую степень удовлетворённости качеством предоставляемых услуг.</w:t>
      </w:r>
    </w:p>
    <w:p w:rsidR="00442550" w:rsidRPr="00442550" w:rsidRDefault="00442550" w:rsidP="006F5455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групповых уголках для родителей помещаются консультативные материалы по всем разделам программы и в соответствии с годовым планом, имеются подборки методических рекомендаций от узких специалистов. В течение года специалистами и администрацией  проводятся индивидуальные консультации с родителями, информирование через работу сайтов Детского сада,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</w:t>
      </w:r>
      <w:r w:rsidR="006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дошкольного образования отслеживается в процессе педагогической диагностики и мониторинга.  </w:t>
      </w:r>
    </w:p>
    <w:p w:rsidR="00442550" w:rsidRPr="00442550" w:rsidRDefault="00442550" w:rsidP="00442550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 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</w:t>
      </w:r>
    </w:p>
    <w:p w:rsidR="00442550" w:rsidRDefault="00442550" w:rsidP="006F5455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коллектива 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 В целом можно отметить, что процент удовлетворенности деятельностью ДОУ составляющий 96%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5142E7" w:rsidRPr="005142E7" w:rsidRDefault="005142E7" w:rsidP="00442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своевременной коррекционной поддержки детей с ОВЗ, исходя из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реальных возможностей образовательного учреждения и в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со специальными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потребностями, возрастными и индивидуальными особенностями,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соматического и нервно-психического здоровья воспитанников и оказания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консультативной помощи родителям в ДОУ </w:t>
      </w:r>
      <w:proofErr w:type="gramStart"/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proofErr w:type="gramEnd"/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550" w:rsidRDefault="005142E7" w:rsidP="0051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</w:t>
      </w:r>
      <w:r w:rsid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заседани</w:t>
      </w:r>
      <w:r w:rsid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из них: </w:t>
      </w:r>
    </w:p>
    <w:p w:rsidR="00442550" w:rsidRDefault="00442550" w:rsidP="0051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организационных – 2</w:t>
      </w:r>
      <w:r w:rsidR="005142E7"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142E7" w:rsidRPr="005142E7" w:rsidRDefault="005142E7" w:rsidP="0051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запросу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– 5.</w:t>
      </w:r>
    </w:p>
    <w:p w:rsidR="005142E7" w:rsidRPr="005142E7" w:rsidRDefault="005142E7" w:rsidP="00D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D9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и рекомендации</w:t>
      </w:r>
      <w:r w:rsidRPr="0051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работа по информированию и 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консультированию 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с целью улучшения </w:t>
      </w:r>
      <w:proofErr w:type="spellStart"/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преемст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венности детского сада и семьи. 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годовом плане имеется раздел «Взаимодействие с родителями», в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1E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родительские собрания, консультации педагогов и узких специалистов.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 родителями, укрепила сотрудничество</w:t>
      </w:r>
    </w:p>
    <w:p w:rsidR="005142E7" w:rsidRPr="005142E7" w:rsidRDefault="005142E7" w:rsidP="00D96939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семьи, а также помогла добиться положительны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результатов в развитии детей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анкетирования будут использованы для организации дальнейшей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коллективом Учреждения по улучшению качества предоставляемых услуг. </w:t>
      </w:r>
    </w:p>
    <w:p w:rsidR="005142E7" w:rsidRPr="005142E7" w:rsidRDefault="005142E7" w:rsidP="00D9693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целостности образовательного процесса в ДОУ и семье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коллективу необходимо активно сотрудничать с семьями воспитанников,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изучение социального заказа семьи к детскому саду.</w:t>
      </w:r>
    </w:p>
    <w:p w:rsidR="005142E7" w:rsidRPr="005142E7" w:rsidRDefault="005142E7" w:rsidP="00D96939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проводить ежегодные мониторинговые исследования «Мнение родителей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воспитанников о качестве образовательного процесса» со 100%</w:t>
      </w:r>
      <w:r w:rsidR="00D9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опросом.</w:t>
      </w:r>
    </w:p>
    <w:p w:rsidR="006762B1" w:rsidRDefault="006762B1" w:rsidP="0051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E0" w:rsidRDefault="00B02DE0" w:rsidP="0051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кадрового обеспечения</w:t>
      </w:r>
    </w:p>
    <w:p w:rsidR="00B02DE0" w:rsidRDefault="00B02DE0" w:rsidP="006F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762B1" w:rsidRPr="00C40D78" w:rsidRDefault="00285290" w:rsidP="006F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2023-2024</w:t>
      </w:r>
      <w:r w:rsidR="006762B1" w:rsidRPr="00C40D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учебном году  педагоги детского сада прошли курсовую подготовку с применением дистанционных образовательных технологий по различным темам: </w:t>
      </w:r>
    </w:p>
    <w:p w:rsidR="006762B1" w:rsidRPr="009D1FB5" w:rsidRDefault="006762B1" w:rsidP="009D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Сергачёва Елена Владимировна 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1FB5" w:rsidRPr="009D1FB5">
        <w:rPr>
          <w:rFonts w:ascii="Times New Roman" w:hAnsi="Times New Roman"/>
          <w:sz w:val="28"/>
          <w:szCs w:val="28"/>
        </w:rPr>
        <w:t xml:space="preserve"> </w:t>
      </w:r>
      <w:r w:rsidR="009D1FB5" w:rsidRPr="009D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АНО ДПО «Национальный институт качества образования» по программе «Программа подготовки экспертов МКДО. Статус «Начинающий эксперт» (6 часов, дистанционно)</w:t>
      </w:r>
      <w:r w:rsidRPr="00676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 (</w:t>
      </w:r>
      <w:r w:rsidRPr="00676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развития «</w:t>
      </w:r>
      <w:proofErr w:type="spellStart"/>
      <w:r w:rsidRPr="00676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Аттестатика</w:t>
      </w:r>
      <w:proofErr w:type="spellEnd"/>
      <w:r w:rsidRPr="00676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72 часа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762B1" w:rsidRDefault="006762B1" w:rsidP="003E6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Терскова Юлия Анатольевна</w:t>
      </w:r>
      <w:r w:rsidR="009D1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Юдина Валентина Юрьевна</w:t>
      </w:r>
      <w:r w:rsidRPr="006762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6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699E"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семинар «Обратная связь с аудитором» (3часа, дистанционно)</w:t>
      </w:r>
      <w:r w:rsidRPr="00676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699E" w:rsidRPr="003E699E" w:rsidRDefault="003E699E" w:rsidP="003E6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E69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Юдина Валентина Юрьевна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- 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КИПИПК «Использование программы MS </w:t>
      </w:r>
      <w:proofErr w:type="spellStart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PowerPoint</w:t>
      </w:r>
      <w:proofErr w:type="spellEnd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разработки мультимедийных интерактивных игр, применяемых в организации образовательной деятельности детей дошкольного возраста» (дистанционно);</w:t>
      </w:r>
    </w:p>
    <w:p w:rsidR="003E699E" w:rsidRDefault="003E699E" w:rsidP="003E69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«Основы здорового питания для детей дошкольного возраста» (г. Новосибирск,15 часов, дистанционно).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E699E" w:rsidRPr="003E699E" w:rsidRDefault="003E699E" w:rsidP="003E69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Облакова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Лилия Владимировна -  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онлайн – </w:t>
      </w:r>
      <w:proofErr w:type="spellStart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вебинар</w:t>
      </w:r>
      <w:proofErr w:type="spellEnd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«Танцы для детей старшего дошкольного возраста» (сообщество педагогов 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d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seminar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spellStart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 академических часа);</w:t>
      </w:r>
    </w:p>
    <w:p w:rsidR="00C4081F" w:rsidRDefault="003E699E" w:rsidP="003E69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онлайн – </w:t>
      </w:r>
      <w:proofErr w:type="spellStart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вебинар</w:t>
      </w:r>
      <w:proofErr w:type="spellEnd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«Постановка танцев с детьми старшего дошкольного возраста» (сообщество педагогов 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d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seminar</w:t>
      </w: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spellStart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 академических часа)</w:t>
      </w:r>
      <w:r w:rsid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C4081F" w:rsidRDefault="003E699E" w:rsidP="00C4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E6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C4081F" w:rsidRPr="00C4081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Лагуточкина Галина Геннадьевна</w:t>
      </w:r>
      <w:r w:rsidR="00C4081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- </w:t>
      </w:r>
      <w:r w:rsidR="00C4081F" w:rsidRP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КИПИПК «Развитие психомоторики у детей дошкольного возраста с использованием современных развивающих игровых средств» (очно-дистанционно)</w:t>
      </w:r>
      <w:r w:rsid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C4081F" w:rsidRPr="00C4081F" w:rsidRDefault="00C4081F" w:rsidP="00C4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81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Гаевская Светлана Ивановна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- </w:t>
      </w:r>
      <w:r w:rsidRP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ЧОУ ДПО «Логопед - профи» г. Санкт – Петербург «Логопедический массаж: эффективный инструмент в коррекции речевых нарушений»;</w:t>
      </w:r>
    </w:p>
    <w:p w:rsidR="00C4081F" w:rsidRPr="00C4081F" w:rsidRDefault="00C4081F" w:rsidP="00C4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КИПИПК «Содержание и технологии психолого-педагогического взаимодействия с родителями детей с ОВЗ» (72ч, дистанционно);</w:t>
      </w:r>
    </w:p>
    <w:p w:rsidR="00C4081F" w:rsidRPr="00C4081F" w:rsidRDefault="00C4081F" w:rsidP="0061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ЧОУ ДПО «Логопед - профи» г. Санкт – Петербург «</w:t>
      </w:r>
      <w:proofErr w:type="spellStart"/>
      <w:r w:rsidRP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логокоррекционная</w:t>
      </w:r>
      <w:proofErr w:type="spellEnd"/>
      <w:r w:rsidRP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работа с дошкольниками с ЗПР»;</w:t>
      </w:r>
    </w:p>
    <w:p w:rsidR="00C4081F" w:rsidRPr="00C4081F" w:rsidRDefault="00C4081F" w:rsidP="00C4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C4081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Пузырёва</w:t>
      </w:r>
      <w:proofErr w:type="spellEnd"/>
      <w:r w:rsidRPr="00C4081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Екатерина Григорьевна</w:t>
      </w:r>
      <w:r w:rsid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, Гаевская Светлана Ивановна,</w:t>
      </w:r>
      <w:r w:rsidR="00613785" w:rsidRP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613785" w:rsidRP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Лохова</w:t>
      </w:r>
      <w:proofErr w:type="spellEnd"/>
      <w:r w:rsidR="00613785" w:rsidRP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Наталья Ивановна</w:t>
      </w:r>
      <w:r w:rsid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,</w:t>
      </w:r>
      <w:r w:rsidR="00613785" w:rsidRP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613785" w:rsidRP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Зацепина</w:t>
      </w:r>
      <w:proofErr w:type="spellEnd"/>
      <w:r w:rsidR="00613785" w:rsidRP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Татьяна Николаевна</w:t>
      </w:r>
      <w:r w:rsid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, Воробьёва Анна </w:t>
      </w:r>
      <w:proofErr w:type="spellStart"/>
      <w:r w:rsid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Ввасильевна</w:t>
      </w:r>
      <w:proofErr w:type="spellEnd"/>
      <w:r w:rsidR="00FD19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, </w:t>
      </w:r>
      <w:proofErr w:type="spellStart"/>
      <w:r w:rsidR="00FD19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Милорадова</w:t>
      </w:r>
      <w:proofErr w:type="spellEnd"/>
      <w:r w:rsidR="00FD19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Лариса Николаевна</w:t>
      </w:r>
      <w:r w:rsidR="00C4685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, Фролова Наталья Владимировна, Полежаева Ксения Сергеевна, Анциферова Елена Николаевна</w:t>
      </w:r>
      <w:r w:rsidR="009122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, </w:t>
      </w:r>
      <w:proofErr w:type="spellStart"/>
      <w:r w:rsidR="009122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Ходунова</w:t>
      </w:r>
      <w:proofErr w:type="spellEnd"/>
      <w:r w:rsidR="009122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Екатерина Викторовна, Фокина Татьяна Ивановна</w:t>
      </w:r>
      <w:r w:rsidR="006137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Pr="00C40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«Основы здорового питания (для детей дошкольного возраста)» (г. Новосибирск,15 часов, дистанционно).</w:t>
      </w:r>
      <w:proofErr w:type="gramEnd"/>
    </w:p>
    <w:p w:rsidR="00D8067F" w:rsidRPr="00D8067F" w:rsidRDefault="00D8067F" w:rsidP="00D8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D806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Лохова</w:t>
      </w:r>
      <w:proofErr w:type="spellEnd"/>
      <w:r w:rsidRPr="00D806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Наталья Ивановна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«Внедрение нетрадиционных педагогических технологий в образовательной и воспитательной деятельности в рамках реализации ФГОС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7F0A38" w:rsidRDefault="007F0A38" w:rsidP="007F0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7F0A3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Колеганова</w:t>
      </w:r>
      <w:proofErr w:type="spellEnd"/>
      <w:r w:rsidRPr="007F0A3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Елена Алексеевна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Pr="007F0A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КИПИПК «Использование программы MS </w:t>
      </w:r>
      <w:proofErr w:type="spellStart"/>
      <w:r w:rsidRPr="007F0A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PowerPoint</w:t>
      </w:r>
      <w:proofErr w:type="spellEnd"/>
      <w:r w:rsidRPr="007F0A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разработки мультимедийных интерактивных игр, применяемых в организации образовательной деятельности детей дошкольного возраста» (дистанционно)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D19D2" w:rsidRDefault="00FD19D2" w:rsidP="00FD1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FD19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Милорадова</w:t>
      </w:r>
      <w:proofErr w:type="spellEnd"/>
      <w:r w:rsidRPr="00FD19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Лариса Николаевна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ебинары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(онлайн - </w:t>
      </w:r>
      <w:r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трансляции      </w:t>
      </w:r>
      <w:proofErr w:type="gramEnd"/>
    </w:p>
    <w:p w:rsidR="00FD19D2" w:rsidRPr="00FD19D2" w:rsidRDefault="00FD19D2" w:rsidP="00FD1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Москва) </w:t>
      </w:r>
      <w:r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«Активизация речи у детей с ТНР с помощью интерактивных игр на занятиях логопеда и воспитателя»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FD19D2" w:rsidRPr="00FD19D2" w:rsidRDefault="00D84E5E" w:rsidP="00FD1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</w:t>
      </w:r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«Базовые приемы развития речи у детей младш</w:t>
      </w:r>
      <w:r w:rsid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его дошкольного возраста с ОВЗ»; </w:t>
      </w:r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«Формирование </w:t>
      </w:r>
      <w:r w:rsidR="00C46851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звука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буквенного анализа у детей с ОВЗ с помощью традиционных и интерактивных подходов»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FD19D2" w:rsidRDefault="00D84E5E" w:rsidP="00FD1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</w:t>
      </w:r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«Конструктор АОП </w:t>
      </w:r>
      <w:proofErr w:type="gramStart"/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</w:t>
      </w:r>
      <w:proofErr w:type="gramEnd"/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детей с ОВЗ</w:t>
      </w:r>
      <w:r w:rsid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D19D2" w:rsidRPr="00FD1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эффективный инструмент проектирования образовательной программы дошкольной группы и детского сада»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C46851" w:rsidRPr="00C46851" w:rsidRDefault="00D84E5E" w:rsidP="00C46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C46851" w:rsidRP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Эффективные методы развития логики, внимания, памяти и математических пре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дставлений у дошкольников с ОВЗ»;</w:t>
      </w:r>
    </w:p>
    <w:p w:rsidR="00C46851" w:rsidRPr="00C46851" w:rsidRDefault="00D84E5E" w:rsidP="00C46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C46851" w:rsidRP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Развивающие игры с детьми младшего дошкольного возраста. Индиви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дуальные и групповые занятия».</w:t>
      </w:r>
    </w:p>
    <w:p w:rsidR="00C46851" w:rsidRPr="00C46851" w:rsidRDefault="00D84E5E" w:rsidP="00D84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C46851" w:rsidRP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Вебинар</w:t>
      </w:r>
      <w:proofErr w:type="spellEnd"/>
      <w:r w:rsidR="00C46851" w:rsidRP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Образовательный портал «Солнечный свет»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м</w:t>
      </w:r>
      <w:r w:rsidR="00C46851" w:rsidRP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астер-класс «Развитие мелкой моторики</w:t>
      </w:r>
      <w:r w:rsid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6851" w:rsidRPr="00C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детей старшего дошкольного и младшего школьного возраста»</w:t>
      </w:r>
    </w:p>
    <w:p w:rsidR="0091229E" w:rsidRPr="0091229E" w:rsidRDefault="0091229E" w:rsidP="00912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22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lastRenderedPageBreak/>
        <w:t>Анциферова Елена Николаевна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Pr="00912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«Разработка адаптированных образовательных программ дошкольников с ОВЗ на основе ФАОП дошкольного образования в контексте ФГОС ДО» (очно-дистанционно);</w:t>
      </w:r>
    </w:p>
    <w:p w:rsidR="00C46851" w:rsidRPr="0091229E" w:rsidRDefault="00D84E5E" w:rsidP="009122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</w:t>
      </w:r>
      <w:r w:rsidR="0091229E" w:rsidRPr="00912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«Организация образовательной деятельности в контексте федерального государственного образовательного стандарта дошкольного образования» (Игра как форма жизнедеятельности, ККИПК 80 ч, очно).</w:t>
      </w:r>
    </w:p>
    <w:p w:rsidR="00C46851" w:rsidRPr="0091229E" w:rsidRDefault="0091229E" w:rsidP="00912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9122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Ходунова</w:t>
      </w:r>
      <w:proofErr w:type="spellEnd"/>
      <w:r w:rsidRPr="009122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Екатерина Викторовна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912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«Формы представления (демонстрации) профессионального мастерства» (ККИПК, 72 часа);</w:t>
      </w:r>
    </w:p>
    <w:p w:rsidR="00FD19D2" w:rsidRDefault="00D84E5E" w:rsidP="00FD1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</w:t>
      </w:r>
      <w:r w:rsidR="00912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Семинар </w:t>
      </w:r>
      <w:r w:rsidR="0091229E" w:rsidRPr="00912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«Особенности описания и методического сопровождения практики регионального атласа в условиях образовательной организаци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и» (ККИПК 4 часа, дистанционно);</w:t>
      </w:r>
    </w:p>
    <w:p w:rsidR="0091229E" w:rsidRPr="0091229E" w:rsidRDefault="0091229E" w:rsidP="00912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Фокина Татьяна Ивановна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Pr="00912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«Коррекционно-развивающая работа воспитателя с дошкольниками, имеющими трудности в освоении образовательной программы» (ККИПК очно, 80ч.);</w:t>
      </w:r>
    </w:p>
    <w:p w:rsidR="00F5330E" w:rsidRDefault="00F5330E" w:rsidP="00F533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5330E" w:rsidRPr="00F5330E" w:rsidRDefault="00F5330E" w:rsidP="00F5330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533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Обобщение и распространение собственного педагогического опыта </w:t>
      </w:r>
    </w:p>
    <w:p w:rsidR="007F0A38" w:rsidRPr="00F5330E" w:rsidRDefault="00F5330E" w:rsidP="00F234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33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 2023 – 2024 учебный год</w:t>
      </w:r>
    </w:p>
    <w:p w:rsidR="0089325D" w:rsidRDefault="00644DC6" w:rsidP="00D8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44DC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Фокина Татьяна Ивановна</w:t>
      </w:r>
      <w:r w:rsidRPr="00644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является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автором публикаций</w:t>
      </w:r>
      <w:r w:rsid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89325D" w:rsidRDefault="0089325D" w:rsidP="008932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644DC6" w:rsidRPr="00644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«Использование занимательных упражнений в формировании элементарных геометрических представлений у детей старшего дошкольного возраста»</w:t>
      </w:r>
      <w:r w:rsidR="00644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644DC6" w:rsidRPr="00644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Академия педагогических проектов Российской Федерации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89325D" w:rsidRDefault="0089325D" w:rsidP="008932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 </w:t>
      </w:r>
      <w:r w:rsidRP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«Использование камешков </w:t>
      </w:r>
      <w:proofErr w:type="spellStart"/>
      <w:r w:rsidRP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Марблс</w:t>
      </w:r>
      <w:proofErr w:type="spellEnd"/>
      <w:r w:rsidRP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образовательной деятельности с детьми дошкольного возраста»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P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Всероссийский учебно-методическом портале «ПЕДСОВЕТ»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644DC6" w:rsidRDefault="0089325D" w:rsidP="008932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«Инновационные приемы обучения детей старшего дошкольного возраста рассказам по картине»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44DC6" w:rsidRPr="00644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научно-методическом журнале «Педагогическая позиция» №44 (Краевое государственное бюджетное профессиональное учреждение «Минусинский педагогический колледж имени </w:t>
      </w:r>
      <w:proofErr w:type="spellStart"/>
      <w:r w:rsidR="00644DC6" w:rsidRPr="00644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А.С.Пушкина</w:t>
      </w:r>
      <w:proofErr w:type="spellEnd"/>
      <w:r w:rsidR="00644DC6" w:rsidRPr="00644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»)</w:t>
      </w:r>
      <w:r w:rsid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C6D48" w:rsidRDefault="004C6D48" w:rsidP="004C6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РМО «Умные руки — умный ребенок. Игры и упражнения на развитие мелкой моторики». Представила опыт работы по использованию камешков «</w:t>
      </w:r>
      <w:proofErr w:type="spellStart"/>
      <w:r w:rsidRP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Марблс</w:t>
      </w:r>
      <w:proofErr w:type="spellEnd"/>
      <w:r w:rsidRP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для развития мелкой моторики у дошкольников.</w:t>
      </w:r>
    </w:p>
    <w:p w:rsidR="0089325D" w:rsidRPr="0089325D" w:rsidRDefault="0089325D" w:rsidP="00D8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89325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Ходунова</w:t>
      </w:r>
      <w:proofErr w:type="spellEnd"/>
      <w:r w:rsidRPr="0089325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Екатерина Викторовна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P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автором публикации «</w:t>
      </w:r>
      <w:r w:rsidRP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безопасного поведения дошкольников в окружающем мире с помощью художественных произведений и нетрадиционных техник рисования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(</w:t>
      </w:r>
      <w:r w:rsidRP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Всероссийское</w:t>
      </w:r>
      <w:r w:rsidR="00D806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педагогическое сообщество УРОК </w:t>
      </w:r>
      <w:r w:rsidRPr="00893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</w:p>
    <w:p w:rsidR="003E699E" w:rsidRDefault="00D8067F" w:rsidP="00923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D806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Лохова</w:t>
      </w:r>
      <w:proofErr w:type="spellEnd"/>
      <w:r w:rsidRPr="00D806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Наталья Ивановна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- </w:t>
      </w:r>
      <w:r w:rsidRPr="00D806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является автором публикации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«Детский мастер – класс как новая культурная практика в дошкольной образовательной организации» (материал опубликован на всероссийском </w:t>
      </w:r>
      <w:r w:rsidR="009C57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учебно-методическом портале «Педсовет»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841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C6D48" w:rsidRDefault="004C6D48" w:rsidP="004C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 РМО «Умные руки — умный ребенок. Игры и упражнения на развитие мелкой моторики». Представила опыт работы по использованию пальчиковых игр с простыми движениями и весёлым стихотворным сопровождением в работе с детьми дошкольного возраста «Расскажи стихи руками»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41985" w:rsidRDefault="00841985" w:rsidP="00923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19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lastRenderedPageBreak/>
        <w:t xml:space="preserve">Воробьёва Анна </w:t>
      </w:r>
      <w:proofErr w:type="spellStart"/>
      <w:r w:rsidRPr="008419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Ввасильевна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841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является автором публикации «Детский мастер – класс как новая культурная практика в дошкольной образовательной организации»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(Международная образовательная организация «Воспитатели онлайн»);</w:t>
      </w:r>
    </w:p>
    <w:p w:rsidR="00841985" w:rsidRDefault="00841985" w:rsidP="0084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841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является автором публикации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«Обучение грамоте детей старшего дошкольного возраста» (Международный образовательный</w:t>
      </w:r>
      <w:r w:rsidRPr="00841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портал </w:t>
      </w:r>
      <w:r w:rsidRPr="00841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ФГОС </w:t>
      </w:r>
      <w:r w:rsidRPr="00841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онлайн»);</w:t>
      </w:r>
    </w:p>
    <w:p w:rsidR="004B7F6F" w:rsidRDefault="00841985" w:rsidP="00C04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841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является автором публикации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«Использование</w:t>
      </w:r>
      <w:r w:rsidR="00F620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речедвигательных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 и упражнений с элементами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психогимнастики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занятиях по обучению грамоте детей с речевыми нарушениями</w:t>
      </w:r>
      <w:r w:rsidR="00F620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C22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C22E9F" w:rsidRDefault="00C22E9F" w:rsidP="00086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РМО </w:t>
      </w:r>
      <w:r w:rsidRPr="00C22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«Организация опытно-экспериментальной деятельности в детском саду»</w:t>
      </w:r>
      <w:r w:rsidR="000868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Представила опыт работы по познавательно – исследовательской деятельности с детьми старшего дошкольного возраста «Бумажные фантазии»;</w:t>
      </w:r>
    </w:p>
    <w:p w:rsidR="001F6C0A" w:rsidRDefault="00B13423" w:rsidP="00B13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B1342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Колеганова</w:t>
      </w:r>
      <w:proofErr w:type="spellEnd"/>
      <w:r w:rsidRPr="00B1342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Елена Алексеевна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- </w:t>
      </w:r>
      <w:r w:rsidRPr="00B134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является автором публикации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«Экспериментальные игры в ваннах, как средство развития мелкой моторики детей младшего дошкольного возраста»  </w:t>
      </w:r>
      <w:r w:rsidRPr="00B134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(Международный образовательный портал «ФГОС онлайн»)</w:t>
      </w:r>
      <w:r w:rsid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C6D48" w:rsidRPr="00B13423" w:rsidRDefault="004C6D48" w:rsidP="00B13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РМО «Умные руки — умный ребенок. Игры и упражнения на развитие мелкой моторики». </w:t>
      </w:r>
      <w:r w:rsidR="00C22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Представила опыт работы по </w:t>
      </w:r>
      <w:proofErr w:type="spellStart"/>
      <w:r w:rsidR="00C22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развиви</w:t>
      </w:r>
      <w:r w:rsidRP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C22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ию</w:t>
      </w:r>
      <w:proofErr w:type="spellEnd"/>
      <w:r w:rsidR="00C22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сенсорики</w:t>
      </w:r>
      <w:proofErr w:type="spellEnd"/>
      <w:r w:rsidRP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C22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мелкой моторики рук,  речи, у детей</w:t>
      </w:r>
      <w:r w:rsidRPr="004C6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раннего возраста.</w:t>
      </w:r>
    </w:p>
    <w:p w:rsidR="00F5330E" w:rsidRDefault="00C22E9F" w:rsidP="00F53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«Экспериментальные игры в ваннах, как средство развития мелкой моторики детей младшего дошкольного возраста».</w:t>
      </w:r>
    </w:p>
    <w:p w:rsidR="006762B1" w:rsidRPr="00C40D78" w:rsidRDefault="006762B1" w:rsidP="00F53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Своё  педагогическое мастерство педагоги повышают, участвуя в различных профессиональных мероприятиях:</w:t>
      </w:r>
    </w:p>
    <w:p w:rsidR="00923A1D" w:rsidRDefault="00923A1D" w:rsidP="004C3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23A1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Лохова</w:t>
      </w:r>
      <w:proofErr w:type="spellEnd"/>
      <w:r w:rsidRPr="00923A1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Наталья Ивановна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всероссийский педагогический конкурс «Новаторство и традиции»</w:t>
      </w:r>
      <w:r w:rsidR="00002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Номинация «Педагогическая статья». Конкурсная работа «Роль опытов и экспериментов в познавательном развитии дошкольников» (Диплом лауреата </w:t>
      </w:r>
      <w:r w:rsidR="000028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002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степени);</w:t>
      </w:r>
    </w:p>
    <w:p w:rsidR="00724AE2" w:rsidRDefault="00724AE2" w:rsidP="004C3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02844" w:rsidRPr="00002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</w:t>
      </w:r>
      <w:r w:rsidR="00002844" w:rsidRPr="00002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конкурс</w:t>
      </w:r>
      <w:r w:rsidR="00002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«Патриотическое воспитание граждан Российской Федерации» сценарий праздника «Славный День Победы» (Диплом </w:t>
      </w:r>
      <w:r w:rsidR="00002844" w:rsidRPr="000028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002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место);</w:t>
      </w:r>
    </w:p>
    <w:p w:rsidR="00724AE2" w:rsidRDefault="004C321E" w:rsidP="004C3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="00724AE2" w:rsidRP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профессиональный педагогический конкурс</w:t>
      </w:r>
      <w:r w:rsid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номинация «Волшебница Осень!», в соответствии с требованиями ФГОС </w:t>
      </w:r>
      <w:proofErr w:type="gramStart"/>
      <w:r w:rsid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ФОП ДО. Сценарий развлечения для осенних именинников «День рождения осенью приятно отмечать»</w:t>
      </w:r>
      <w:r w:rsid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(Диплом </w:t>
      </w:r>
      <w:r w:rsidR="002370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место);</w:t>
      </w:r>
    </w:p>
    <w:p w:rsidR="00002844" w:rsidRDefault="00237009" w:rsidP="004C3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 w:rsidR="00724AE2" w:rsidRP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педагогический конкурс</w:t>
      </w:r>
      <w:r w:rsid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«Педагогика </w:t>
      </w:r>
      <w:r w:rsidR="00724AE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века: опыт, достижения, методика» сценарий праздника ко дню пожилого человека «на мир смотрите с наслаждением» (Диплом победителя</w:t>
      </w:r>
      <w:r w:rsidR="00724AE2" w:rsidRP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4AE2" w:rsidRPr="00724AE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24AE2" w:rsidRP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</w:t>
      </w:r>
      <w:r w:rsidR="007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</w:p>
    <w:p w:rsidR="00237009" w:rsidRDefault="004C321E" w:rsidP="004C3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="00237009" w:rsidRP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всероссийская олимпиада руководителей и педагогов дошкольных образовательных организаций «Переход на ФОП ДО» в рамках научно-практической конференции «ФОП </w:t>
      </w:r>
      <w:proofErr w:type="gramStart"/>
      <w:r w:rsidR="00237009" w:rsidRP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237009" w:rsidRP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содержание и внедрение» (Победитель)</w:t>
      </w:r>
      <w:r w:rsid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7009" w:rsidRDefault="004C321E" w:rsidP="004C3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 w:rsidR="00237009" w:rsidRP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всероссийская олимпиада руководителей и педагогов дошкольных образовательных организаций «</w:t>
      </w:r>
      <w:r w:rsid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Речевое развитие детей в дошкольной </w:t>
      </w:r>
      <w:r w:rsid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образовательной организации в соответствии с ФОП</w:t>
      </w:r>
      <w:r w:rsidR="00237009" w:rsidRP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рамках научно-практической конференции «ФОП </w:t>
      </w:r>
      <w:proofErr w:type="gramStart"/>
      <w:r w:rsidR="00237009" w:rsidRP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237009" w:rsidRPr="0023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содержание и внедрение» (Победитель)</w:t>
      </w:r>
      <w:r w:rsidR="004B7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D586E" w:rsidRPr="005D586E" w:rsidRDefault="005D586E" w:rsidP="005D5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Международная акция «10000 шагов к жизни» в рамках всемирного дня здоровья (сертификат участника).</w:t>
      </w:r>
    </w:p>
    <w:p w:rsidR="005D586E" w:rsidRDefault="005D586E" w:rsidP="005D5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86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Юдина Валентина Юрьевна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D5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Международная акция «10000 шагов к жизни» в рамках всемирного дня здоровья (сертификат участника)</w:t>
      </w:r>
      <w:r w:rsidR="009E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D586E" w:rsidRDefault="009E50FE" w:rsidP="009E50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районный фестиваль «Крошка ГТО-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(благодарность за популяризацию здорового образа жизни и пропаганду Всероссийского спортивного комплекса «Готов к труду и обороне»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Новосёловском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районе)</w:t>
      </w:r>
      <w:r w:rsidR="00DD5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5510" w:rsidRPr="001223F0" w:rsidRDefault="00DD5510" w:rsidP="009E50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5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Полежаева Ксения Сергеевна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23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1223F0" w:rsidRPr="0012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2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Всеросийский</w:t>
      </w:r>
      <w:proofErr w:type="spellEnd"/>
      <w:r w:rsidR="0012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конкурс «Надежды России». Номинация оформление уголков, название работы «У лукоморья» (Диплом</w:t>
      </w:r>
      <w:r w:rsidR="001223F0" w:rsidRPr="0012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23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12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степени).</w:t>
      </w:r>
    </w:p>
    <w:p w:rsidR="00630806" w:rsidRDefault="004C321E" w:rsidP="00D84E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C321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Ходунова</w:t>
      </w:r>
      <w:proofErr w:type="spellEnd"/>
      <w:r w:rsidRPr="004C321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Екатерина Викторовна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4C3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всероссийская олимпиада руководителей и педагогов дошкольных образовательных организаций «Переход на ФОП ДО» в рамках научно-практической конференции «ФОП </w:t>
      </w:r>
      <w:proofErr w:type="gramStart"/>
      <w:r w:rsidRPr="004C3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4C3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содержание и внедрение» (Победитель)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F6C0A" w:rsidRDefault="001F6C0A" w:rsidP="001F6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ценностно – ориентированной практики: «Формирование безопасного поведения дошкольников в окружающем мире с помощью художественных произведений и нетрадиционных техник рисования» на </w:t>
      </w:r>
      <w:proofErr w:type="spellStart"/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вебинаре</w:t>
      </w:r>
      <w:proofErr w:type="spellEnd"/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сетевого сообщества «Воспитание маленького человека большой страны» (ККИПК, дистанционно). </w:t>
      </w:r>
    </w:p>
    <w:p w:rsidR="00334123" w:rsidRDefault="004C321E" w:rsidP="003341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21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Фокина Татьяна Ивановна</w:t>
      </w:r>
      <w:r w:rsidR="00334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334123" w:rsidRPr="00334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всероссийская олимпиада руководителей и педагогов дошкольных образовательных организаций «Переход на ФОП </w:t>
      </w:r>
      <w:proofErr w:type="gramStart"/>
      <w:r w:rsidR="00334123" w:rsidRPr="00334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334123" w:rsidRPr="00334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Start"/>
      <w:r w:rsidR="00334123" w:rsidRPr="00334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334123" w:rsidRPr="00334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научно-практической конференции «ФОП ДО: содержание и внедрение» (Победитель);</w:t>
      </w:r>
    </w:p>
    <w:p w:rsidR="004C321E" w:rsidRDefault="00402ACD" w:rsidP="004C3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2AC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Облакова</w:t>
      </w:r>
      <w:proofErr w:type="spellEnd"/>
      <w:r w:rsidRPr="00402AC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Лилия Владимировна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BF1A2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BF1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 для педагогов «Академия успеха». Номинация: «Методические разработки музыкального руководителя», название материала «Новогодний супер детский сад» (</w:t>
      </w:r>
      <w:r w:rsidR="00BF1A29" w:rsidRPr="00BF1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 лауреата </w:t>
      </w:r>
      <w:r w:rsidR="00BF1A29" w:rsidRPr="00BF1A2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BF1A29" w:rsidRPr="00BF1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BF1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BF1A29" w:rsidRDefault="004D4CE6" w:rsidP="004C3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педагогический конкурс «Педагогика 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века: опыт, достижения, методика»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Номинация «Методические разработки», название работы «Планета Детства» (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 победителя 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D4CE6" w:rsidRDefault="004D4CE6" w:rsidP="004C3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 образования «Лучший методический материал», 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«Конспект музыкального занятия для детей средней группы» 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(Диплом 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4D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место)</w:t>
      </w:r>
      <w:r w:rsidR="00F81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1E54" w:rsidRPr="00B30BC6" w:rsidRDefault="00F81E54" w:rsidP="00B30B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7F0A3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Колеганова</w:t>
      </w:r>
      <w:proofErr w:type="spellEnd"/>
      <w:r w:rsidRPr="007F0A3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Елена Алексеевна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="00B30BC6" w:rsidRPr="00B30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всероссийский конкурс</w:t>
      </w:r>
      <w:r w:rsidR="00B30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профессионального мастерства для педагогических работников</w:t>
      </w:r>
    </w:p>
    <w:p w:rsidR="006635A4" w:rsidRDefault="00B30BC6" w:rsidP="00663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0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учший интерактивный образовательный ресурс</w:t>
      </w:r>
      <w:r w:rsidRPr="00B30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Мультимедийная интерактивная игра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года?» (сертификат участника);</w:t>
      </w:r>
    </w:p>
    <w:p w:rsidR="00B30BC6" w:rsidRDefault="00B30BC6" w:rsidP="00663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30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всероссийская олимпиада руководителей и педагогов дошкольных образовательных организаций «Переход на ФОП ДО» в рамках научно-практической конференции «ФОП </w:t>
      </w:r>
      <w:proofErr w:type="gramStart"/>
      <w:r w:rsidRPr="00B30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B30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содержание и внедрение» (Победитель)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2976" w:rsidRPr="00B32976" w:rsidRDefault="00B32976" w:rsidP="00B32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5D5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Международная акция</w:t>
      </w:r>
      <w:r w:rsidRPr="00B3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«10000 шагов к жизни» в рамках всемирн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дня здоровья (сертификат участника)</w:t>
      </w:r>
      <w:r w:rsidR="005D5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2976" w:rsidRDefault="00B32976" w:rsidP="00663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Районном </w:t>
      </w:r>
      <w:proofErr w:type="gramStart"/>
      <w:r w:rsidRPr="00B3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фестивале</w:t>
      </w:r>
      <w:proofErr w:type="gramEnd"/>
      <w:r w:rsidRPr="00B3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 здоровый образ жизни» на базе ФСЦ «Вымпел».</w:t>
      </w:r>
    </w:p>
    <w:p w:rsidR="001A164B" w:rsidRDefault="001A164B" w:rsidP="001A16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64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Воробьёва Анна </w:t>
      </w:r>
      <w:proofErr w:type="spellStart"/>
      <w:r w:rsidRPr="001A164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Ввасильевна</w:t>
      </w:r>
      <w:proofErr w:type="spellEnd"/>
      <w:r w:rsidRPr="001A164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1A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A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айонная конференция исследовательских работ старших дошкольников «Мои первые открытия». Вместе с воспитанницей подготовительной группы, </w:t>
      </w:r>
      <w:proofErr w:type="spellStart"/>
      <w:r w:rsidRPr="001A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Катцыной</w:t>
      </w:r>
      <w:proofErr w:type="spellEnd"/>
      <w:r w:rsidRPr="001A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Аней, представляли опыт работы по использованию макулатуры в изготовлении бумаги для детского творчества в номинации «Живой опыт»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(сертификат уч</w:t>
      </w:r>
      <w:r w:rsidR="00DE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астника «Лучший исследователь»).</w:t>
      </w:r>
    </w:p>
    <w:p w:rsidR="00D1763E" w:rsidRDefault="00DE5C81" w:rsidP="00D1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E5C8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Милорадова</w:t>
      </w:r>
      <w:proofErr w:type="spellEnd"/>
      <w:r w:rsidRPr="00DE5C8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Лариса Николаевна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D1763E"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авторской работы </w:t>
      </w:r>
      <w:r w:rsidRPr="00DE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«Экспериментальные игры в ванне с детьми раннего возраста»</w:t>
      </w:r>
      <w:proofErr w:type="gramStart"/>
      <w:r w:rsid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1763E"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="00D1763E"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оминации «Лучший </w:t>
      </w:r>
      <w:proofErr w:type="spellStart"/>
      <w:r w:rsidR="00D1763E"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="00D1763E"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-образовательный проект в дошкольных учреждениях, в условиях реализации ФОП и ФАОП ДО».</w:t>
      </w:r>
      <w:r w:rsid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(Победитель);</w:t>
      </w:r>
    </w:p>
    <w:p w:rsidR="00D1763E" w:rsidRPr="00D1763E" w:rsidRDefault="00D1763E" w:rsidP="00D1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Всероссийская олимпиада   «Адаптация ребенка к условиям детского сада».</w:t>
      </w:r>
    </w:p>
    <w:p w:rsidR="00D1763E" w:rsidRDefault="00D1763E" w:rsidP="00D1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(Победитель);</w:t>
      </w:r>
    </w:p>
    <w:p w:rsidR="00D1763E" w:rsidRPr="00D1763E" w:rsidRDefault="00D1763E" w:rsidP="00D1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Всероссийский професси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ональный педагогический конкурс 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«В мире правил дорожного движения», в рамках реализации государственной политики в сфере дошкольного образования. «Я и моя улица»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 победителя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место)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1763E" w:rsidRDefault="00D1763E" w:rsidP="00D1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proofErr w:type="spellStart"/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gramStart"/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</w:t>
      </w:r>
      <w:proofErr w:type="spellEnd"/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«Преобразование РППС»</w:t>
      </w:r>
      <w:r w:rsidRPr="00D1763E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(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 1 место</w:t>
      </w:r>
      <w:r>
        <w:rPr>
          <w:rFonts w:asciiTheme="minorHAnsi" w:eastAsiaTheme="minorHAnsi" w:hAnsiTheme="minorHAnsi"/>
        </w:rPr>
        <w:t xml:space="preserve">, 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образовательный портал «Престиж»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D1763E" w:rsidRDefault="00D1763E" w:rsidP="00D1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Олимпиада «Художественно-эстетическое развитие детей в ДОО в соответствии с ФОП»</w:t>
      </w:r>
      <w:r w:rsidRPr="00D1763E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(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 2 место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D1763E" w:rsidRPr="00D1763E" w:rsidRDefault="00D1763E" w:rsidP="00D1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gramStart"/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опилка</w:t>
      </w:r>
      <w:proofErr w:type="spellEnd"/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«Картотека опытов и экспериментов для детей 1 младшей группы»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 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D1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образовательный портал «Престиж»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1A164B" w:rsidRPr="00B30BC6" w:rsidRDefault="00D1763E" w:rsidP="00663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76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Фролова Наталья Владимировна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6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6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 «Мой успех». Название работы «Зимняя композиция на окне» (Диплом победителя).</w:t>
      </w:r>
    </w:p>
    <w:p w:rsidR="006635A4" w:rsidRPr="00C40D78" w:rsidRDefault="006635A4" w:rsidP="00663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2023-2024 учебном  году педагоги ДОУ приняли участие:</w:t>
      </w:r>
    </w:p>
    <w:p w:rsidR="006635A4" w:rsidRPr="006635A4" w:rsidRDefault="00B32976" w:rsidP="006635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Всероссийской конференци</w:t>
      </w:r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 обмену опытом внедрения ФОП </w:t>
      </w:r>
      <w:proofErr w:type="gramStart"/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</w:t>
      </w:r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ьную практику всех субъектов РФ.</w:t>
      </w:r>
    </w:p>
    <w:p w:rsidR="006635A4" w:rsidRPr="006635A4" w:rsidRDefault="00B32976" w:rsidP="006635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Всероссийском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совещании</w:t>
      </w:r>
      <w:proofErr w:type="gramEnd"/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подведению и итогов работы в сфере образова</w:t>
      </w:r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в 2023г. Задачи на 2024 год.</w:t>
      </w:r>
    </w:p>
    <w:p w:rsidR="006635A4" w:rsidRPr="006635A4" w:rsidRDefault="00B32976" w:rsidP="006635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Образовательном</w:t>
      </w:r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«Дор</w:t>
      </w:r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ожная культура на каждом уроке».</w:t>
      </w:r>
    </w:p>
    <w:p w:rsidR="006635A4" w:rsidRPr="006635A4" w:rsidRDefault="00B32976" w:rsidP="006635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Всероссийской олимпиаде</w:t>
      </w:r>
      <w:r w:rsidR="006635A4"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руководителей и педагогов дошкольных образовательных организаций в рамках Всероссийской конференции «</w:t>
      </w:r>
      <w:r w:rsidR="006635A4" w:rsidRPr="00663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Федеральная образовательная программа дошкольного образования: содержание и внедрение</w:t>
      </w:r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635A4" w:rsidRDefault="006635A4" w:rsidP="006635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Семинар</w:t>
      </w:r>
      <w:r w:rsidR="00B3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КИП ИПК «Обновление образовательных программ дошкольного образования в</w:t>
      </w:r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ФОП </w:t>
      </w:r>
      <w:proofErr w:type="gramStart"/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Pr="0066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30806" w:rsidRDefault="00630806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IX Всероссийской просветительской акции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«Большой этнографический диктант»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22C5" w:rsidRDefault="00BD22C5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Международной акции «10000 шагов к жизни»</w:t>
      </w:r>
      <w:r w:rsidR="00B3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всемирн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дня здоровья.</w:t>
      </w:r>
    </w:p>
    <w:p w:rsidR="00BD22C5" w:rsidRDefault="00B32976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Районном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фестивале</w:t>
      </w:r>
      <w:proofErr w:type="gramEnd"/>
      <w:r w:rsidR="00BD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 здоровый образ жизни» на базе ФСЦ «Вымпел».</w:t>
      </w:r>
    </w:p>
    <w:p w:rsidR="005D6CA6" w:rsidRDefault="005D6CA6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и проведение районной военно-спортивной игры «Зарница», посвященной 79 –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годовщине Победы в Великой Отечественной войне.</w:t>
      </w:r>
    </w:p>
    <w:p w:rsidR="005D6CA6" w:rsidRDefault="005D6CA6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Всероссийской акции «Сад памяти», «Окна Победы».</w:t>
      </w:r>
    </w:p>
    <w:p w:rsidR="005D6CA6" w:rsidRDefault="005D6CA6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«Бессмертный полк»</w:t>
      </w:r>
      <w:r w:rsidRPr="005D6C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1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5D6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поддержке </w:t>
      </w:r>
      <w:proofErr w:type="spellStart"/>
      <w:r w:rsidRPr="005D6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Юноармейцев</w:t>
      </w:r>
      <w:proofErr w:type="spellEnd"/>
      <w:r w:rsidRPr="005D6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Новоселовского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1041" w:rsidRDefault="00211041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детский фестиваль «Светлая пасхальная благодать».</w:t>
      </w:r>
    </w:p>
    <w:p w:rsidR="00211041" w:rsidRDefault="00211041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Участие в организации и проведении праздника «Народные пасхальные традиции» на базе Свято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Крестовоздвиженском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храме села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Новосёлова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1041" w:rsidRPr="00211041" w:rsidRDefault="00211041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5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районных </w:t>
      </w:r>
      <w:proofErr w:type="spellStart"/>
      <w:r w:rsidR="005D5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масленничных</w:t>
      </w:r>
      <w:proofErr w:type="spellEnd"/>
      <w:r w:rsidR="005D5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гуляньях.</w:t>
      </w:r>
    </w:p>
    <w:p w:rsidR="001F6C0A" w:rsidRDefault="00B32976" w:rsidP="00630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Сетевом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сообществе</w:t>
      </w:r>
      <w:proofErr w:type="gramEnd"/>
      <w:r w:rsidR="006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«Воспитание маленького человека большой страны»</w:t>
      </w:r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C0A" w:rsidRDefault="00630806" w:rsidP="001F6C0A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6C0A"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РМО «</w:t>
      </w:r>
      <w:proofErr w:type="gramStart"/>
      <w:r w:rsidR="001F6C0A"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Опытно-экспериментальная</w:t>
      </w:r>
      <w:proofErr w:type="gramEnd"/>
      <w:r w:rsidR="001F6C0A"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в детском саду»</w:t>
      </w:r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164B" w:rsidRPr="001F6C0A" w:rsidRDefault="001F6C0A" w:rsidP="001A164B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B3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айонной</w:t>
      </w:r>
      <w:r w:rsidR="001A164B" w:rsidRPr="001A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</w:t>
      </w:r>
      <w:r w:rsidR="00B3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</w:t>
      </w:r>
      <w:r w:rsidR="001A164B" w:rsidRPr="001A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исследовательских работ старших дошкольников «Мои первые открытия». </w:t>
      </w: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«Умные руки — умный ребенок. Игры и упражнения на развитие мелкой моторики»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22C5" w:rsidRPr="001F6C0A" w:rsidRDefault="001A164B" w:rsidP="00BD2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В</w:t>
      </w:r>
      <w:r w:rsidR="001F6C0A"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ежеквартальных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«Декадах дорожной безопасности».</w:t>
      </w:r>
    </w:p>
    <w:p w:rsid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Педчас</w:t>
      </w:r>
      <w:proofErr w:type="spellEnd"/>
      <w:proofErr w:type="gramStart"/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«Внесение изменений в Федеральный закон « Об образовании в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C0A" w:rsidRPr="006D676C" w:rsidRDefault="001F6C0A" w:rsidP="006D67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proofErr w:type="spellStart"/>
      <w:r w:rsidR="006D676C"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Педчас</w:t>
      </w:r>
      <w:proofErr w:type="spellEnd"/>
      <w:r w:rsidR="006D676C"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«Игры и развлечения на воздухе. Методика проведения подвижных игр на воздухе</w:t>
      </w:r>
      <w:r w:rsid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F6C0A" w:rsidRP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Педчас</w:t>
      </w:r>
      <w:proofErr w:type="spellEnd"/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«Организация работы ДОУ по познавательному развитию дошкольников»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C0A" w:rsidRP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Педсовет</w:t>
      </w: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«Организация работы педагогического коллектива на 2023 – 2024 учебный год: внедрение ФОП </w:t>
      </w:r>
      <w:proofErr w:type="gramStart"/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образовательно-воспитательный процесс ДОУ»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C0A" w:rsidRP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Семинар: «Организация совместной работы ДОУ и родителей по формированию ЗОЖ у дошкольников»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C0A" w:rsidRP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Круглый стол: «За здоровый образ жизни» как средство формирования социального партнерства родителей  и ДОУ»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C0A" w:rsidRP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Педсовет:</w:t>
      </w:r>
      <w:r w:rsidRPr="001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культуры здорового и безопасного образа жизни у детей дошкольного возраста, через использование разнообразных форм, методов и приемов взаимодействия с родителями»;</w:t>
      </w:r>
    </w:p>
    <w:p w:rsidR="001F6C0A" w:rsidRP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Консультация: «Требования к развивающей предметно-пространственной среде. 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ребенка».</w:t>
      </w:r>
    </w:p>
    <w:p w:rsidR="001F6C0A" w:rsidRPr="001F6C0A" w:rsidRDefault="006D676C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</w:t>
      </w:r>
      <w:r w:rsidR="001F6C0A"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Деловая игра с педагогами по нравственно-патриотическому воспитанию»</w:t>
      </w:r>
      <w:r w:rsid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C0A" w:rsidRP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Круглые столы:</w:t>
      </w:r>
    </w:p>
    <w:p w:rsidR="001F6C0A" w:rsidRP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профессиональной компетентности через активные формы работы»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C0A" w:rsidRPr="001F6C0A" w:rsidRDefault="001F6C0A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«Взаимодействие детского сада и семьи по укреплению здоровья семьи»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C0A" w:rsidRDefault="006D676C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Педсовет:</w:t>
      </w:r>
      <w:r w:rsidRPr="006D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«Ранняя профориентация детей дошкольного возраста как один из секретов их успешного личностного самоопределения в будущем»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676C" w:rsidRDefault="006D676C" w:rsidP="001F6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</w:t>
      </w:r>
      <w:r w:rsidRPr="006D6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элементами мастер-класса «Формы и методы работы с дошкольниками по ранней профориентации»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676C" w:rsidRPr="001F6C0A" w:rsidRDefault="006D676C" w:rsidP="006D67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Семинар-практикум «Формирование представлений о труде взрослых через разнообразные формы организации детской деятельности»</w:t>
      </w:r>
    </w:p>
    <w:p w:rsidR="00237009" w:rsidRPr="00C40D78" w:rsidRDefault="006D676C" w:rsidP="00C40D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работы за учебный год и перспективы на будущее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D6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0D78" w:rsidRDefault="00C40D78" w:rsidP="0067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78" w:rsidRPr="00C40D78" w:rsidRDefault="00C40D78" w:rsidP="00C4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кадрового обеспечения</w:t>
      </w:r>
    </w:p>
    <w:p w:rsidR="00C40D78" w:rsidRPr="00C40D78" w:rsidRDefault="00C40D78" w:rsidP="00C4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укомплектован педагогами на 94.1 % </w:t>
      </w:r>
      <w:proofErr w:type="gramStart"/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расписания. Всего работают 33 человека. </w:t>
      </w:r>
    </w:p>
    <w:p w:rsidR="00C40D78" w:rsidRPr="00C40D78" w:rsidRDefault="00C40D78" w:rsidP="00C4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Детского сада насчитывает 16 специалистов, из них:</w:t>
      </w:r>
    </w:p>
    <w:p w:rsidR="00C40D78" w:rsidRPr="00C40D78" w:rsidRDefault="00C40D78" w:rsidP="00C4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воспитатели -12 чел. (из них 3 молодые специалисты);</w:t>
      </w:r>
    </w:p>
    <w:p w:rsidR="00C40D78" w:rsidRPr="00C40D78" w:rsidRDefault="00C40D78" w:rsidP="00C4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инструктор по физкультуре - 1 чел.;</w:t>
      </w:r>
    </w:p>
    <w:p w:rsidR="00C40D78" w:rsidRPr="00C40D78" w:rsidRDefault="00C40D78" w:rsidP="00C4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руководитель -1 чел.;</w:t>
      </w:r>
    </w:p>
    <w:p w:rsidR="00C40D78" w:rsidRPr="00C40D78" w:rsidRDefault="00C40D78" w:rsidP="00C4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педагог-психолог- 1 чел.;</w:t>
      </w:r>
    </w:p>
    <w:p w:rsidR="00C40D78" w:rsidRPr="00C40D78" w:rsidRDefault="00C40D78" w:rsidP="00C4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учитель-логопед, дефектолог-1 чел.</w:t>
      </w:r>
    </w:p>
    <w:p w:rsidR="00C40D78" w:rsidRDefault="00C40D78" w:rsidP="0085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нет сотрудников, имеющих ученое звание или ученую степень.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4F9E" w:rsidRPr="00584F9E" w:rsidTr="00D82B54">
        <w:tc>
          <w:tcPr>
            <w:tcW w:w="4785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786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педагогов</w:t>
            </w:r>
          </w:p>
        </w:tc>
      </w:tr>
      <w:tr w:rsidR="00584F9E" w:rsidRPr="00584F9E" w:rsidTr="00D82B54">
        <w:tc>
          <w:tcPr>
            <w:tcW w:w="9571" w:type="dxa"/>
            <w:gridSpan w:val="2"/>
          </w:tcPr>
          <w:p w:rsidR="00584F9E" w:rsidRPr="00584F9E" w:rsidRDefault="00584F9E" w:rsidP="00584F9E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образования</w:t>
            </w:r>
          </w:p>
        </w:tc>
      </w:tr>
      <w:tr w:rsidR="00584F9E" w:rsidRPr="00584F9E" w:rsidTr="00D82B54">
        <w:tc>
          <w:tcPr>
            <w:tcW w:w="4785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4786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6 человек</w:t>
            </w:r>
          </w:p>
        </w:tc>
      </w:tr>
      <w:tr w:rsidR="00584F9E" w:rsidRPr="00584F9E" w:rsidTr="00D82B54">
        <w:tc>
          <w:tcPr>
            <w:tcW w:w="4785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 образование (педагогическое)</w:t>
            </w:r>
          </w:p>
        </w:tc>
        <w:tc>
          <w:tcPr>
            <w:tcW w:w="4786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10 человек</w:t>
            </w:r>
          </w:p>
        </w:tc>
      </w:tr>
      <w:tr w:rsidR="00584F9E" w:rsidRPr="00584F9E" w:rsidTr="00D82B54">
        <w:tc>
          <w:tcPr>
            <w:tcW w:w="9571" w:type="dxa"/>
            <w:gridSpan w:val="2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квалификации</w:t>
            </w:r>
          </w:p>
        </w:tc>
      </w:tr>
      <w:tr w:rsidR="00584F9E" w:rsidRPr="00584F9E" w:rsidTr="00D82B54">
        <w:tc>
          <w:tcPr>
            <w:tcW w:w="4785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4786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584F9E" w:rsidRPr="00584F9E" w:rsidTr="00D82B54">
        <w:tc>
          <w:tcPr>
            <w:tcW w:w="4785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3 человека</w:t>
            </w:r>
          </w:p>
        </w:tc>
      </w:tr>
      <w:tr w:rsidR="00584F9E" w:rsidRPr="00584F9E" w:rsidTr="00D82B54">
        <w:tc>
          <w:tcPr>
            <w:tcW w:w="4785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4786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6 человек</w:t>
            </w:r>
          </w:p>
        </w:tc>
      </w:tr>
      <w:tr w:rsidR="00584F9E" w:rsidRPr="00584F9E" w:rsidTr="00D82B54">
        <w:tc>
          <w:tcPr>
            <w:tcW w:w="4785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4786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584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</w:tbl>
    <w:p w:rsidR="00F23494" w:rsidRDefault="00F23494" w:rsidP="0058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9E" w:rsidRDefault="00584F9E" w:rsidP="0058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58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 профессионального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мастерства, итоги аттестации</w:t>
      </w:r>
      <w:r w:rsidR="00B1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переподготовки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0D78" w:rsidRDefault="00584F9E" w:rsidP="00584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58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2024 учебный  год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701"/>
        <w:gridCol w:w="1843"/>
        <w:gridCol w:w="1843"/>
        <w:gridCol w:w="1808"/>
      </w:tblGrid>
      <w:tr w:rsidR="00584F9E" w:rsidRPr="00584F9E" w:rsidTr="00584F9E">
        <w:tc>
          <w:tcPr>
            <w:tcW w:w="392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Имеющаяся</w:t>
            </w:r>
          </w:p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категория до аттестации</w:t>
            </w:r>
          </w:p>
        </w:tc>
        <w:tc>
          <w:tcPr>
            <w:tcW w:w="1843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Заявленная</w:t>
            </w:r>
          </w:p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категория</w:t>
            </w:r>
          </w:p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аттестации</w:t>
            </w:r>
          </w:p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84F9E" w:rsidRPr="00584F9E" w:rsidTr="00584F9E">
        <w:tc>
          <w:tcPr>
            <w:tcW w:w="392" w:type="dxa"/>
          </w:tcPr>
          <w:p w:rsidR="00584F9E" w:rsidRDefault="00584F9E" w:rsidP="00584F9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Сергачёва Елена Владимировна</w:t>
            </w:r>
          </w:p>
        </w:tc>
        <w:tc>
          <w:tcPr>
            <w:tcW w:w="1701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808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584F9E" w:rsidRPr="00584F9E" w:rsidTr="00584F9E">
        <w:tc>
          <w:tcPr>
            <w:tcW w:w="392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Лохова</w:t>
            </w:r>
            <w:proofErr w:type="spellEnd"/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843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808" w:type="dxa"/>
          </w:tcPr>
          <w:p w:rsidR="00584F9E" w:rsidRPr="00584F9E" w:rsidRDefault="00584F9E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F81E54" w:rsidRPr="00584F9E" w:rsidTr="00584F9E">
        <w:tc>
          <w:tcPr>
            <w:tcW w:w="392" w:type="dxa"/>
          </w:tcPr>
          <w:p w:rsidR="00F81E54" w:rsidRPr="00584F9E" w:rsidRDefault="00F81E54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Фокина Татьяна Ивановна</w:t>
            </w:r>
          </w:p>
        </w:tc>
        <w:tc>
          <w:tcPr>
            <w:tcW w:w="1701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808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F81E54" w:rsidRPr="00584F9E" w:rsidTr="00584F9E">
        <w:tc>
          <w:tcPr>
            <w:tcW w:w="392" w:type="dxa"/>
          </w:tcPr>
          <w:p w:rsidR="00F81E54" w:rsidRPr="00584F9E" w:rsidRDefault="00F81E54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Ходунова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Екатерина Викторовна</w:t>
            </w:r>
          </w:p>
        </w:tc>
        <w:tc>
          <w:tcPr>
            <w:tcW w:w="1701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843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808" w:type="dxa"/>
          </w:tcPr>
          <w:p w:rsidR="00F81E54" w:rsidRPr="00584F9E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F81E54" w:rsidRPr="00584F9E" w:rsidTr="00584F9E">
        <w:tc>
          <w:tcPr>
            <w:tcW w:w="392" w:type="dxa"/>
          </w:tcPr>
          <w:p w:rsidR="00F81E54" w:rsidRPr="00584F9E" w:rsidRDefault="00F81E54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Воробьёва Анна Васильевна</w:t>
            </w:r>
          </w:p>
        </w:tc>
        <w:tc>
          <w:tcPr>
            <w:tcW w:w="1701" w:type="dxa"/>
          </w:tcPr>
          <w:p w:rsidR="00F81E54" w:rsidRP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F81E54" w:rsidRP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43" w:type="dxa"/>
          </w:tcPr>
          <w:p w:rsidR="00F81E54" w:rsidRP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Первая </w:t>
            </w: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808" w:type="dxa"/>
          </w:tcPr>
          <w:p w:rsidR="00F81E54" w:rsidRP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Первая  квалификационная категория</w:t>
            </w:r>
          </w:p>
        </w:tc>
      </w:tr>
      <w:tr w:rsidR="00F81E54" w:rsidRPr="00584F9E" w:rsidTr="00584F9E">
        <w:tc>
          <w:tcPr>
            <w:tcW w:w="392" w:type="dxa"/>
          </w:tcPr>
          <w:p w:rsidR="00F81E54" w:rsidRPr="00584F9E" w:rsidRDefault="00F81E54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Юдина Валентина Юрьевна</w:t>
            </w:r>
          </w:p>
        </w:tc>
        <w:tc>
          <w:tcPr>
            <w:tcW w:w="1701" w:type="dxa"/>
          </w:tcPr>
          <w:p w:rsidR="00F81E54" w:rsidRP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F81E54" w:rsidRP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F81E54" w:rsidRP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Первая  квалификационная категория</w:t>
            </w:r>
          </w:p>
        </w:tc>
        <w:tc>
          <w:tcPr>
            <w:tcW w:w="1808" w:type="dxa"/>
          </w:tcPr>
          <w:p w:rsidR="00F81E54" w:rsidRPr="00F81E54" w:rsidRDefault="00F81E54" w:rsidP="00584F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1E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Первая  квалификационная категория</w:t>
            </w:r>
          </w:p>
        </w:tc>
      </w:tr>
      <w:tr w:rsidR="00584F9E" w:rsidRPr="00584F9E" w:rsidTr="00584F9E">
        <w:tc>
          <w:tcPr>
            <w:tcW w:w="392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4" w:type="dxa"/>
          </w:tcPr>
          <w:p w:rsidR="00584F9E" w:rsidRPr="00584F9E" w:rsidRDefault="00584F9E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Фролова Наталья Владимировна</w:t>
            </w:r>
          </w:p>
        </w:tc>
        <w:tc>
          <w:tcPr>
            <w:tcW w:w="1701" w:type="dxa"/>
          </w:tcPr>
          <w:p w:rsidR="00584F9E" w:rsidRPr="00584F9E" w:rsidRDefault="00584F9E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584F9E" w:rsidRPr="00584F9E" w:rsidRDefault="00584F9E" w:rsidP="00B1342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43" w:type="dxa"/>
          </w:tcPr>
          <w:p w:rsidR="00584F9E" w:rsidRPr="00584F9E" w:rsidRDefault="00584F9E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808" w:type="dxa"/>
          </w:tcPr>
          <w:p w:rsidR="00584F9E" w:rsidRPr="00584F9E" w:rsidRDefault="00584F9E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</w:tr>
      <w:tr w:rsidR="00584F9E" w:rsidRPr="00584F9E" w:rsidTr="00584F9E">
        <w:tc>
          <w:tcPr>
            <w:tcW w:w="392" w:type="dxa"/>
          </w:tcPr>
          <w:p w:rsidR="00584F9E" w:rsidRPr="00584F9E" w:rsidRDefault="00584F9E" w:rsidP="00584F9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4" w:type="dxa"/>
          </w:tcPr>
          <w:p w:rsidR="00584F9E" w:rsidRPr="00584F9E" w:rsidRDefault="00584F9E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Ксения Сергеевна</w:t>
            </w:r>
          </w:p>
        </w:tc>
        <w:tc>
          <w:tcPr>
            <w:tcW w:w="1701" w:type="dxa"/>
          </w:tcPr>
          <w:p w:rsidR="00584F9E" w:rsidRPr="00584F9E" w:rsidRDefault="00584F9E" w:rsidP="00B1342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584F9E" w:rsidRPr="00584F9E" w:rsidRDefault="00584F9E" w:rsidP="00B1342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43" w:type="dxa"/>
          </w:tcPr>
          <w:p w:rsidR="00584F9E" w:rsidRPr="00584F9E" w:rsidRDefault="00584F9E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808" w:type="dxa"/>
          </w:tcPr>
          <w:p w:rsidR="00584F9E" w:rsidRPr="00584F9E" w:rsidRDefault="00584F9E" w:rsidP="00F81E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</w:tr>
    </w:tbl>
    <w:p w:rsidR="00C40D78" w:rsidRDefault="005224F7" w:rsidP="0067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24F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Колеганова</w:t>
      </w:r>
      <w:proofErr w:type="spellEnd"/>
      <w:r w:rsidRPr="005224F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Елена Алексеевна</w:t>
      </w:r>
      <w:r w:rsidRPr="0052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прошла профессиональную переподготовку в Московской академии профессиональных компетенций по программе «Дошкольное образование: Воспитание детей дошкольного возраста».</w:t>
      </w:r>
    </w:p>
    <w:p w:rsidR="005224F7" w:rsidRPr="005224F7" w:rsidRDefault="005224F7" w:rsidP="00522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24F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Пузырёва</w:t>
      </w:r>
      <w:proofErr w:type="spellEnd"/>
      <w:r w:rsidRPr="005224F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Екатерина Григорьевна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2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 переподготовка в ООО «</w:t>
      </w:r>
      <w:proofErr w:type="spellStart"/>
      <w:r w:rsidRPr="0052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Инфоурок</w:t>
      </w:r>
      <w:proofErr w:type="spellEnd"/>
      <w:r w:rsidRPr="0052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г. Смоленск «Воспитание детей дошкольного возраста, </w:t>
      </w:r>
      <w:proofErr w:type="gramStart"/>
      <w:r w:rsidRPr="0052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разработанной</w:t>
      </w:r>
      <w:proofErr w:type="gramEnd"/>
      <w:r w:rsidRPr="0052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ФГОС и Федеральным законом №273-ФЗ» (540 ч, дистанционно)</w:t>
      </w:r>
    </w:p>
    <w:p w:rsidR="005224F7" w:rsidRDefault="005224F7" w:rsidP="00522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224F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Гаевская Светлана Ивановна</w:t>
      </w:r>
      <w:r w:rsidRPr="0052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22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АНО ДПО Образовательный центр «Развитие» центр повышения квалификации и профессиональной переподготовки. «Организация социально-реабилитационной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работы» (дистанционно, 520 ч.).</w:t>
      </w:r>
    </w:p>
    <w:p w:rsidR="008503D6" w:rsidRDefault="006A6B48" w:rsidP="0085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A6B4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Зацепина</w:t>
      </w:r>
      <w:proofErr w:type="spellEnd"/>
      <w:r w:rsidRPr="006A6B4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Татьяна Николаевна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6A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Закончила КГБОУ «Минусинский педагогический колледж имени А.С. Пушкина» по специальности «Воспитатель детей дошкольного возраста». </w:t>
      </w:r>
    </w:p>
    <w:p w:rsidR="00F5330E" w:rsidRPr="008503D6" w:rsidRDefault="00F5330E" w:rsidP="00850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уровень педагогов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8"/>
        <w:gridCol w:w="3888"/>
        <w:gridCol w:w="2542"/>
        <w:gridCol w:w="2643"/>
      </w:tblGrid>
      <w:tr w:rsidR="00F5330E" w:rsidRPr="00F5330E" w:rsidTr="008503D6">
        <w:tc>
          <w:tcPr>
            <w:tcW w:w="498" w:type="dxa"/>
            <w:vMerge w:val="restart"/>
          </w:tcPr>
          <w:p w:rsidR="00F5330E" w:rsidRPr="00F5330E" w:rsidRDefault="00F5330E" w:rsidP="008503D6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888" w:type="dxa"/>
            <w:vMerge w:val="restart"/>
          </w:tcPr>
          <w:p w:rsidR="00F5330E" w:rsidRPr="00F5330E" w:rsidRDefault="00F5330E" w:rsidP="008503D6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185" w:type="dxa"/>
            <w:gridSpan w:val="2"/>
          </w:tcPr>
          <w:p w:rsidR="00F5330E" w:rsidRPr="00F5330E" w:rsidRDefault="00F5330E" w:rsidP="008503D6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-2024 учебный </w:t>
            </w:r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F5330E" w:rsidRPr="00F5330E" w:rsidTr="008503D6">
        <w:trPr>
          <w:trHeight w:val="273"/>
        </w:trPr>
        <w:tc>
          <w:tcPr>
            <w:tcW w:w="498" w:type="dxa"/>
            <w:vMerge/>
          </w:tcPr>
          <w:p w:rsidR="00F5330E" w:rsidRPr="00F5330E" w:rsidRDefault="00F5330E" w:rsidP="00F5330E">
            <w:pPr>
              <w:spacing w:line="276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vMerge/>
          </w:tcPr>
          <w:p w:rsidR="00F5330E" w:rsidRPr="00F5330E" w:rsidRDefault="00F5330E" w:rsidP="00F5330E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</w:tcPr>
          <w:p w:rsidR="00F5330E" w:rsidRPr="00F5330E" w:rsidRDefault="00F5330E" w:rsidP="00F5330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2643" w:type="dxa"/>
          </w:tcPr>
          <w:p w:rsidR="00F5330E" w:rsidRPr="00F5330E" w:rsidRDefault="00F5330E" w:rsidP="00F5330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% от общего кол</w:t>
            </w:r>
            <w:proofErr w:type="gramStart"/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ед</w:t>
            </w:r>
            <w:proofErr w:type="spellEnd"/>
            <w:r w:rsidRPr="00F533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5330E" w:rsidRPr="00F5330E" w:rsidTr="008503D6">
        <w:trPr>
          <w:trHeight w:val="395"/>
        </w:trPr>
        <w:tc>
          <w:tcPr>
            <w:tcW w:w="498" w:type="dxa"/>
          </w:tcPr>
          <w:p w:rsidR="00F5330E" w:rsidRPr="00F5330E" w:rsidRDefault="00F5330E" w:rsidP="00F5330E">
            <w:pPr>
              <w:spacing w:line="276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8" w:type="dxa"/>
          </w:tcPr>
          <w:p w:rsidR="00F5330E" w:rsidRPr="00F5330E" w:rsidRDefault="00F5330E" w:rsidP="00F5330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Высшее педагогическое</w:t>
            </w:r>
          </w:p>
        </w:tc>
        <w:tc>
          <w:tcPr>
            <w:tcW w:w="2542" w:type="dxa"/>
          </w:tcPr>
          <w:p w:rsidR="00F5330E" w:rsidRPr="00F5330E" w:rsidRDefault="00F5330E" w:rsidP="00F5330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3" w:type="dxa"/>
          </w:tcPr>
          <w:p w:rsidR="00F5330E" w:rsidRPr="00F5330E" w:rsidRDefault="00F5330E" w:rsidP="00F5330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38%</w:t>
            </w:r>
          </w:p>
        </w:tc>
      </w:tr>
      <w:tr w:rsidR="00F5330E" w:rsidRPr="00F5330E" w:rsidTr="008503D6">
        <w:tc>
          <w:tcPr>
            <w:tcW w:w="498" w:type="dxa"/>
          </w:tcPr>
          <w:p w:rsidR="00F5330E" w:rsidRPr="00F5330E" w:rsidRDefault="00F5330E" w:rsidP="00F5330E">
            <w:pPr>
              <w:spacing w:line="276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8" w:type="dxa"/>
          </w:tcPr>
          <w:p w:rsidR="00F5330E" w:rsidRPr="00F5330E" w:rsidRDefault="00F5330E" w:rsidP="00F5330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Среднее профессиональное образование (педагогическое)</w:t>
            </w:r>
          </w:p>
        </w:tc>
        <w:tc>
          <w:tcPr>
            <w:tcW w:w="2542" w:type="dxa"/>
          </w:tcPr>
          <w:p w:rsidR="00F5330E" w:rsidRPr="00F5330E" w:rsidRDefault="00F5330E" w:rsidP="00F5330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43" w:type="dxa"/>
          </w:tcPr>
          <w:p w:rsidR="00F5330E" w:rsidRPr="00F5330E" w:rsidRDefault="00F5330E" w:rsidP="00F5330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69</w:t>
            </w:r>
            <w:r w:rsidRPr="00F53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F5330E" w:rsidRPr="00F5330E" w:rsidTr="008503D6">
        <w:tc>
          <w:tcPr>
            <w:tcW w:w="498" w:type="dxa"/>
          </w:tcPr>
          <w:p w:rsidR="00F5330E" w:rsidRPr="00F5330E" w:rsidRDefault="00F5330E" w:rsidP="00F5330E">
            <w:pPr>
              <w:spacing w:line="276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8" w:type="dxa"/>
          </w:tcPr>
          <w:p w:rsidR="00F5330E" w:rsidRPr="00F5330E" w:rsidRDefault="00F5330E" w:rsidP="00F5330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3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Обучаются в учебных заведениях </w:t>
            </w:r>
          </w:p>
        </w:tc>
        <w:tc>
          <w:tcPr>
            <w:tcW w:w="2542" w:type="dxa"/>
          </w:tcPr>
          <w:p w:rsidR="00F5330E" w:rsidRPr="00F5330E" w:rsidRDefault="00F5330E" w:rsidP="00F5330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3" w:type="dxa"/>
          </w:tcPr>
          <w:p w:rsidR="00F5330E" w:rsidRPr="00F5330E" w:rsidRDefault="00F5330E" w:rsidP="00F5330E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1E5774" w:rsidRDefault="008503D6" w:rsidP="001E5774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5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Педагогический коллектив не стоит на месте, постоянно учится и занимается самообразованием, на сегодняшний день кадровая проблема решена, воспитатели стали стремится к получению дополнительных знаний, они готовы учиться и работать над повышением качества своей работы, участвуют в конкурсах разного уровня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обобщают и распространят собственный</w:t>
      </w:r>
      <w:r w:rsidRPr="0085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</w:t>
      </w:r>
      <w:r w:rsidRPr="0085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</w:t>
      </w:r>
      <w:r w:rsidRPr="0085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5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саморазвиваются</w:t>
      </w:r>
      <w:proofErr w:type="spellEnd"/>
      <w:r w:rsidRPr="0085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CF40CB" w:rsidRDefault="00CF40CB" w:rsidP="00CF4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Воспитанники и педагоги нашего ДОУ активно принимают участие в конкурсах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4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разного уровня</w:t>
      </w:r>
    </w:p>
    <w:p w:rsidR="00480389" w:rsidRDefault="00CF40CB" w:rsidP="00480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2023-2024 год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подготовили 55победителей в конкурсах разного уровня.</w:t>
      </w:r>
    </w:p>
    <w:p w:rsidR="00480389" w:rsidRDefault="00480389" w:rsidP="00480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0CB" w:rsidRDefault="00480389" w:rsidP="00480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младшей группы. Воспитатели: Фокина Татьяна Ивановна, </w:t>
      </w:r>
      <w:proofErr w:type="spellStart"/>
      <w:r w:rsidRPr="00480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Ходунова</w:t>
      </w:r>
      <w:proofErr w:type="spellEnd"/>
      <w:r w:rsidRPr="00480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Екатерина Викторовна</w:t>
      </w:r>
    </w:p>
    <w:p w:rsidR="00480389" w:rsidRPr="00480389" w:rsidRDefault="00480389" w:rsidP="00480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2001"/>
        <w:gridCol w:w="2261"/>
        <w:gridCol w:w="2722"/>
      </w:tblGrid>
      <w:tr w:rsidR="00480389" w:rsidRPr="00480389" w:rsidTr="00431EEF">
        <w:tc>
          <w:tcPr>
            <w:tcW w:w="2587" w:type="dxa"/>
          </w:tcPr>
          <w:p w:rsidR="00480389" w:rsidRPr="00480389" w:rsidRDefault="00480389" w:rsidP="00E659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r w:rsidR="00E65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200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722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конкурса, уровень</w:t>
            </w:r>
          </w:p>
        </w:tc>
      </w:tr>
      <w:tr w:rsidR="00480389" w:rsidRPr="00480389" w:rsidTr="00431EEF">
        <w:tc>
          <w:tcPr>
            <w:tcW w:w="2587" w:type="dxa"/>
          </w:tcPr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Катцина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Александрина</w:t>
            </w: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Курлыков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 Сомон</w:t>
            </w: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«Конкурс букетов к 8 марта» </w:t>
            </w: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Курлыков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«Макет военной </w:t>
            </w: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proofErr w:type="gram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26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Победители –1 место Победитель –1 место</w:t>
            </w:r>
          </w:p>
        </w:tc>
        <w:tc>
          <w:tcPr>
            <w:tcW w:w="2722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«Время знаний»</w:t>
            </w:r>
          </w:p>
          <w:p w:rsidR="00480389" w:rsidRPr="00480389" w:rsidRDefault="00431EEF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0389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</w:p>
        </w:tc>
      </w:tr>
      <w:tr w:rsidR="00480389" w:rsidRPr="00480389" w:rsidTr="00431EEF">
        <w:tc>
          <w:tcPr>
            <w:tcW w:w="2587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Щвецов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Тискова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«8 марта. Мамочке подарок»</w:t>
            </w:r>
          </w:p>
        </w:tc>
        <w:tc>
          <w:tcPr>
            <w:tcW w:w="200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2024г.</w:t>
            </w:r>
          </w:p>
        </w:tc>
        <w:tc>
          <w:tcPr>
            <w:tcW w:w="226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– </w:t>
            </w:r>
            <w:r w:rsidRPr="00480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1место</w:t>
            </w:r>
          </w:p>
        </w:tc>
        <w:tc>
          <w:tcPr>
            <w:tcW w:w="2722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«Лимпопо»</w:t>
            </w:r>
          </w:p>
          <w:p w:rsidR="00480389" w:rsidRPr="00480389" w:rsidRDefault="00431EEF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389" w:rsidRPr="00480389" w:rsidTr="00431EEF">
        <w:tc>
          <w:tcPr>
            <w:tcW w:w="2587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Раджабов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 Сомон</w:t>
            </w: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Чернова Софья</w:t>
            </w: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«Космос вокруг нас»</w:t>
            </w:r>
          </w:p>
        </w:tc>
        <w:tc>
          <w:tcPr>
            <w:tcW w:w="200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26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Победитель – 1место</w:t>
            </w:r>
          </w:p>
        </w:tc>
        <w:tc>
          <w:tcPr>
            <w:tcW w:w="2722" w:type="dxa"/>
          </w:tcPr>
          <w:p w:rsid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«Время знаний»</w:t>
            </w:r>
          </w:p>
          <w:p w:rsidR="00431EEF" w:rsidRPr="00480389" w:rsidRDefault="00431EEF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EE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480389" w:rsidRPr="00480389" w:rsidTr="00431EEF">
        <w:tc>
          <w:tcPr>
            <w:tcW w:w="2587" w:type="dxa"/>
          </w:tcPr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Курлыков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Холбоева Алина</w:t>
            </w: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Аль – </w:t>
            </w:r>
            <w:proofErr w:type="spellStart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Кхалаф</w:t>
            </w:r>
            <w:proofErr w:type="spellEnd"/>
            <w:r w:rsidRPr="00480389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  <w:p w:rsidR="00480389" w:rsidRPr="00480389" w:rsidRDefault="00480389" w:rsidP="0048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«Космос вокруг нас»</w:t>
            </w:r>
          </w:p>
        </w:tc>
        <w:tc>
          <w:tcPr>
            <w:tcW w:w="200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26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Победители – 1 место</w:t>
            </w: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«Страна знаний»</w:t>
            </w:r>
          </w:p>
          <w:p w:rsidR="00431EEF" w:rsidRPr="00480389" w:rsidRDefault="00431EEF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EE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480389" w:rsidRPr="00480389" w:rsidTr="00431EEF">
        <w:tc>
          <w:tcPr>
            <w:tcW w:w="2587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группа «Кораблик»:</w:t>
            </w: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«Рисуем ладошками. «Лебеди»</w:t>
            </w: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«Вот немного подрасту, сразу в армию пойду»</w:t>
            </w:r>
          </w:p>
        </w:tc>
        <w:tc>
          <w:tcPr>
            <w:tcW w:w="200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261" w:type="dxa"/>
          </w:tcPr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Победители – 1место</w:t>
            </w: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89" w:rsidRP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480389" w:rsidRDefault="00480389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sz w:val="28"/>
                <w:szCs w:val="28"/>
              </w:rPr>
              <w:t>«Мой успех»</w:t>
            </w:r>
          </w:p>
          <w:p w:rsidR="00431EEF" w:rsidRPr="00480389" w:rsidRDefault="00431EEF" w:rsidP="004803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EE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</w:tbl>
    <w:p w:rsidR="00580CA4" w:rsidRDefault="00580CA4" w:rsidP="00580CA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0CB" w:rsidRPr="00580CA4" w:rsidRDefault="00431EEF" w:rsidP="00580CA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группа. Воспитатели: Полежаева Ксения Сергеевна, Анциферова Елена Николаевна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1399"/>
        <w:gridCol w:w="1985"/>
        <w:gridCol w:w="2683"/>
      </w:tblGrid>
      <w:tr w:rsidR="00580CA4" w:rsidRPr="00580CA4" w:rsidTr="00C021E9">
        <w:tc>
          <w:tcPr>
            <w:tcW w:w="3652" w:type="dxa"/>
          </w:tcPr>
          <w:p w:rsidR="00580CA4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И. участника</w:t>
            </w:r>
          </w:p>
          <w:p w:rsidR="00580CA4" w:rsidRPr="00480389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1418" w:type="dxa"/>
          </w:tcPr>
          <w:p w:rsidR="00580CA4" w:rsidRPr="00480389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785" w:type="dxa"/>
          </w:tcPr>
          <w:p w:rsidR="00580CA4" w:rsidRPr="00480389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716" w:type="dxa"/>
          </w:tcPr>
          <w:p w:rsidR="00580CA4" w:rsidRPr="00480389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конкурса, уровень</w:t>
            </w:r>
          </w:p>
        </w:tc>
      </w:tr>
      <w:tr w:rsidR="00580CA4" w:rsidRPr="00580CA4" w:rsidTr="00C021E9">
        <w:tc>
          <w:tcPr>
            <w:tcW w:w="3652" w:type="dxa"/>
          </w:tcPr>
          <w:p w:rsidR="00580CA4" w:rsidRPr="000D4CF3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F3">
              <w:rPr>
                <w:rFonts w:ascii="Times New Roman" w:hAnsi="Times New Roman" w:cs="Times New Roman"/>
                <w:b/>
                <w:sz w:val="28"/>
                <w:szCs w:val="28"/>
              </w:rPr>
              <w:t>«Конкурс чтецов»</w:t>
            </w:r>
            <w:r w:rsidR="00DE5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9 мая</w:t>
            </w:r>
          </w:p>
          <w:p w:rsidR="000D4CF3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Роберт, Юдина Дарья,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Максим,</w:t>
            </w:r>
          </w:p>
          <w:p w:rsid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Юдина Катя, </w:t>
            </w:r>
          </w:p>
          <w:p w:rsid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CF3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Pr="000D4CF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Буда Софья, </w:t>
            </w:r>
          </w:p>
          <w:p w:rsid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A4" w:rsidRPr="00580CA4" w:rsidRDefault="00580CA4" w:rsidP="00C021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Дмитрий, Кожуховская</w:t>
            </w:r>
            <w:r w:rsidR="00C021E9">
              <w:rPr>
                <w:rFonts w:ascii="Times New Roman" w:hAnsi="Times New Roman" w:cs="Times New Roman"/>
                <w:sz w:val="28"/>
                <w:szCs w:val="28"/>
              </w:rPr>
              <w:t xml:space="preserve"> Камелия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80CA4" w:rsidRPr="00580CA4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1785" w:type="dxa"/>
          </w:tcPr>
          <w:p w:rsidR="00580CA4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C81" w:rsidRDefault="00DE5C81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P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4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D4CF3" w:rsidRP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P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P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P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P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0D4CF3" w:rsidRP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P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16" w:type="dxa"/>
          </w:tcPr>
          <w:p w:rsidR="00580CA4" w:rsidRP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«Гордость России»</w:t>
            </w:r>
          </w:p>
        </w:tc>
      </w:tr>
      <w:tr w:rsidR="00580CA4" w:rsidRPr="00580CA4" w:rsidTr="00C021E9">
        <w:tc>
          <w:tcPr>
            <w:tcW w:w="3652" w:type="dxa"/>
          </w:tcPr>
          <w:p w:rsidR="00580CA4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0D4CF3">
              <w:rPr>
                <w:rFonts w:ascii="Times New Roman" w:hAnsi="Times New Roman" w:cs="Times New Roman"/>
                <w:b/>
                <w:sz w:val="28"/>
                <w:szCs w:val="28"/>
              </w:rPr>
              <w:t>поделок»</w:t>
            </w:r>
          </w:p>
          <w:p w:rsid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 Софья,</w:t>
            </w:r>
          </w:p>
          <w:p w:rsid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Качаева Валерия,</w:t>
            </w:r>
          </w:p>
          <w:p w:rsid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Дарья,</w:t>
            </w: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Pr="00C021E9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Юдина Катя</w:t>
            </w:r>
          </w:p>
        </w:tc>
        <w:tc>
          <w:tcPr>
            <w:tcW w:w="1418" w:type="dxa"/>
          </w:tcPr>
          <w:p w:rsidR="00580CA4" w:rsidRPr="00C021E9" w:rsidRDefault="00C021E9" w:rsidP="00C021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2024г.</w:t>
            </w:r>
          </w:p>
        </w:tc>
        <w:tc>
          <w:tcPr>
            <w:tcW w:w="1785" w:type="dxa"/>
          </w:tcPr>
          <w:p w:rsidR="00580CA4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Pr="000D4CF3" w:rsidRDefault="000D4CF3" w:rsidP="000D4CF3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4CF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0D4CF3" w:rsidRPr="000D4CF3" w:rsidRDefault="000D4CF3" w:rsidP="000D4CF3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3" w:rsidRDefault="000D4CF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1E9" w:rsidRPr="00580CA4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16" w:type="dxa"/>
          </w:tcPr>
          <w:p w:rsidR="00580CA4" w:rsidRPr="00C021E9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«Надежды России»</w:t>
            </w:r>
          </w:p>
        </w:tc>
      </w:tr>
      <w:tr w:rsidR="00580CA4" w:rsidRPr="00580CA4" w:rsidTr="00C021E9">
        <w:tc>
          <w:tcPr>
            <w:tcW w:w="3652" w:type="dxa"/>
          </w:tcPr>
          <w:p w:rsidR="00580CA4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«Тайны Далёких планет»</w:t>
            </w:r>
          </w:p>
          <w:p w:rsidR="00C021E9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 xml:space="preserve">Жилина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Кира, </w:t>
            </w:r>
          </w:p>
          <w:p w:rsidR="00C021E9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Дмитрий,</w:t>
            </w: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1E9" w:rsidRPr="00C021E9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1E9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Pr="00C021E9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418" w:type="dxa"/>
          </w:tcPr>
          <w:p w:rsidR="00580CA4" w:rsidRPr="00580CA4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1785" w:type="dxa"/>
          </w:tcPr>
          <w:p w:rsidR="00580CA4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1E9" w:rsidRPr="00C021E9" w:rsidRDefault="00C021E9" w:rsidP="00C021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C021E9" w:rsidRPr="00C021E9" w:rsidRDefault="00C021E9" w:rsidP="00C021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1E9" w:rsidRPr="00580CA4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16" w:type="dxa"/>
          </w:tcPr>
          <w:p w:rsidR="00580CA4" w:rsidRPr="00580CA4" w:rsidRDefault="00C021E9" w:rsidP="00C021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Гордость страны</w:t>
            </w: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0CA4" w:rsidRPr="00580CA4" w:rsidTr="00C021E9">
        <w:tc>
          <w:tcPr>
            <w:tcW w:w="3652" w:type="dxa"/>
          </w:tcPr>
          <w:p w:rsidR="00C021E9" w:rsidRDefault="00C021E9" w:rsidP="00C021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0D4CF3">
              <w:rPr>
                <w:rFonts w:ascii="Times New Roman" w:hAnsi="Times New Roman" w:cs="Times New Roman"/>
                <w:b/>
                <w:sz w:val="28"/>
                <w:szCs w:val="28"/>
              </w:rPr>
              <w:t>поделок»</w:t>
            </w:r>
          </w:p>
          <w:p w:rsidR="00580CA4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Лалетин Тимофей,</w:t>
            </w:r>
          </w:p>
          <w:p w:rsidR="00C021E9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1E9" w:rsidRPr="00580CA4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>Кожуховская Камелия</w:t>
            </w:r>
          </w:p>
        </w:tc>
        <w:tc>
          <w:tcPr>
            <w:tcW w:w="1418" w:type="dxa"/>
          </w:tcPr>
          <w:p w:rsidR="00580CA4" w:rsidRPr="00580CA4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1785" w:type="dxa"/>
          </w:tcPr>
          <w:p w:rsidR="00580CA4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1E9" w:rsidRPr="00C021E9" w:rsidRDefault="00C021E9" w:rsidP="00C021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C021E9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1E9" w:rsidRPr="00580CA4" w:rsidRDefault="00C021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16" w:type="dxa"/>
          </w:tcPr>
          <w:p w:rsidR="00580CA4" w:rsidRPr="00580CA4" w:rsidRDefault="00C021E9" w:rsidP="00C021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</w:t>
            </w:r>
            <w:r w:rsidR="00322803">
              <w:rPr>
                <w:rFonts w:ascii="Times New Roman" w:hAnsi="Times New Roman" w:cs="Times New Roman"/>
                <w:sz w:val="28"/>
                <w:szCs w:val="28"/>
              </w:rPr>
              <w:t>Твори! Участвуй! Побеждай!</w:t>
            </w:r>
            <w:r w:rsidRPr="00C02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0CA4" w:rsidRPr="00580CA4" w:rsidTr="00C021E9">
        <w:tc>
          <w:tcPr>
            <w:tcW w:w="3652" w:type="dxa"/>
          </w:tcPr>
          <w:p w:rsidR="00580CA4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b/>
                <w:sz w:val="28"/>
                <w:szCs w:val="28"/>
              </w:rPr>
              <w:t>«Причёска для мамы»</w:t>
            </w:r>
          </w:p>
          <w:p w:rsidR="00322803" w:rsidRP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Жилина Кира</w:t>
            </w:r>
          </w:p>
        </w:tc>
        <w:tc>
          <w:tcPr>
            <w:tcW w:w="1418" w:type="dxa"/>
          </w:tcPr>
          <w:p w:rsidR="00580CA4" w:rsidRPr="00580CA4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1785" w:type="dxa"/>
          </w:tcPr>
          <w:p w:rsidR="00580CA4" w:rsidRPr="00580CA4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16" w:type="dxa"/>
          </w:tcPr>
          <w:p w:rsidR="00580CA4" w:rsidRPr="00580CA4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«Международный женский день – чудесный праздник!»</w:t>
            </w:r>
          </w:p>
        </w:tc>
      </w:tr>
      <w:tr w:rsidR="00580CA4" w:rsidRPr="00580CA4" w:rsidTr="00C021E9">
        <w:tc>
          <w:tcPr>
            <w:tcW w:w="3652" w:type="dxa"/>
          </w:tcPr>
          <w:p w:rsidR="00580CA4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b/>
                <w:sz w:val="28"/>
                <w:szCs w:val="28"/>
              </w:rPr>
              <w:t>«Моя Родина - Россия»</w:t>
            </w: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Колеганов</w:t>
            </w:r>
            <w:proofErr w:type="spellEnd"/>
            <w:r w:rsidRPr="00322803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Pr="0032280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2803" w:rsidRPr="00322803" w:rsidRDefault="00322803" w:rsidP="00322803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Буда Софья,</w:t>
            </w: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Юдина Катя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2803" w:rsidRPr="00322803" w:rsidRDefault="00322803" w:rsidP="00322803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Юдина Дарья,</w:t>
            </w:r>
          </w:p>
          <w:p w:rsidR="00322803" w:rsidRPr="00322803" w:rsidRDefault="00322803" w:rsidP="00322803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Качаева Валерия,</w:t>
            </w: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Савелий</w:t>
            </w: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03" w:rsidRDefault="00322803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Воробьёв Дмитрий, </w:t>
            </w:r>
          </w:p>
          <w:p w:rsidR="00195A38" w:rsidRPr="00322803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Плясунова Василиса</w:t>
            </w:r>
          </w:p>
        </w:tc>
        <w:tc>
          <w:tcPr>
            <w:tcW w:w="1418" w:type="dxa"/>
          </w:tcPr>
          <w:p w:rsidR="00580CA4" w:rsidRPr="00580CA4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1785" w:type="dxa"/>
          </w:tcPr>
          <w:p w:rsidR="00580CA4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38" w:rsidRPr="00195A38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5A3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95A3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38" w:rsidRPr="00580CA4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95A3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16" w:type="dxa"/>
          </w:tcPr>
          <w:p w:rsidR="00580CA4" w:rsidRPr="00580CA4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</w:t>
            </w:r>
          </w:p>
        </w:tc>
      </w:tr>
      <w:tr w:rsidR="00580CA4" w:rsidRPr="00580CA4" w:rsidTr="00C021E9">
        <w:tc>
          <w:tcPr>
            <w:tcW w:w="3652" w:type="dxa"/>
          </w:tcPr>
          <w:p w:rsidR="00580CA4" w:rsidRP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A38">
              <w:rPr>
                <w:rFonts w:ascii="Times New Roman" w:hAnsi="Times New Roman" w:cs="Times New Roman"/>
                <w:b/>
                <w:sz w:val="28"/>
                <w:szCs w:val="28"/>
              </w:rPr>
              <w:t>«Подарок своими руками»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марта</w:t>
            </w:r>
          </w:p>
          <w:p w:rsidR="00195A38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38">
              <w:rPr>
                <w:rFonts w:ascii="Times New Roman" w:hAnsi="Times New Roman" w:cs="Times New Roman"/>
                <w:sz w:val="28"/>
                <w:szCs w:val="28"/>
              </w:rPr>
              <w:t>Кожуховская Камелия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5A38" w:rsidRPr="00195A38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38">
              <w:rPr>
                <w:rFonts w:ascii="Times New Roman" w:hAnsi="Times New Roman" w:cs="Times New Roman"/>
                <w:sz w:val="28"/>
                <w:szCs w:val="28"/>
              </w:rPr>
              <w:t>Юдина Дарья</w:t>
            </w:r>
          </w:p>
        </w:tc>
        <w:tc>
          <w:tcPr>
            <w:tcW w:w="1418" w:type="dxa"/>
          </w:tcPr>
          <w:p w:rsidR="00580CA4" w:rsidRP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2024г</w:t>
            </w:r>
          </w:p>
        </w:tc>
        <w:tc>
          <w:tcPr>
            <w:tcW w:w="1785" w:type="dxa"/>
          </w:tcPr>
          <w:p w:rsidR="00195A38" w:rsidRPr="00195A38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5A3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80CA4" w:rsidRPr="00195A38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80CA4" w:rsidRP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95A3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«Надежды России»</w:t>
            </w:r>
          </w:p>
        </w:tc>
      </w:tr>
      <w:tr w:rsidR="00195A38" w:rsidRPr="00580CA4" w:rsidTr="00C021E9">
        <w:tc>
          <w:tcPr>
            <w:tcW w:w="3652" w:type="dxa"/>
          </w:tcPr>
          <w:p w:rsidR="00195A38" w:rsidRPr="00195A38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95A38">
              <w:rPr>
                <w:rFonts w:ascii="Times New Roman" w:hAnsi="Times New Roman" w:cs="Times New Roman"/>
                <w:b/>
                <w:sz w:val="28"/>
                <w:szCs w:val="28"/>
              </w:rPr>
              <w:t>8 марта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5A38" w:rsidRDefault="00195A38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Pr="0032280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 w:rsidR="00BC0E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>Жилина Кира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Юдина Катя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0EA7" w:rsidRPr="00322803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Юдина Дарья,</w:t>
            </w:r>
          </w:p>
          <w:p w:rsid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38">
              <w:rPr>
                <w:rFonts w:ascii="Times New Roman" w:hAnsi="Times New Roman" w:cs="Times New Roman"/>
                <w:sz w:val="28"/>
                <w:szCs w:val="28"/>
              </w:rPr>
              <w:t>Кожуховская Камелия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EA7">
              <w:rPr>
                <w:rFonts w:ascii="Times New Roman" w:hAnsi="Times New Roman" w:cs="Times New Roman"/>
                <w:sz w:val="28"/>
                <w:szCs w:val="28"/>
              </w:rPr>
              <w:t>Багданас</w:t>
            </w:r>
            <w:proofErr w:type="spellEnd"/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Миша,</w:t>
            </w:r>
          </w:p>
          <w:p w:rsidR="00BC0EA7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Дмитрий</w:t>
            </w:r>
          </w:p>
        </w:tc>
        <w:tc>
          <w:tcPr>
            <w:tcW w:w="1418" w:type="dxa"/>
          </w:tcPr>
          <w:p w:rsidR="00195A38" w:rsidRP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>Март 2024г</w:t>
            </w:r>
          </w:p>
        </w:tc>
        <w:tc>
          <w:tcPr>
            <w:tcW w:w="1785" w:type="dxa"/>
          </w:tcPr>
          <w:p w:rsid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38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16" w:type="dxa"/>
          </w:tcPr>
          <w:p w:rsidR="00195A38" w:rsidRP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</w:t>
            </w:r>
          </w:p>
        </w:tc>
      </w:tr>
      <w:tr w:rsidR="00195A38" w:rsidRPr="00580CA4" w:rsidTr="00C021E9">
        <w:tc>
          <w:tcPr>
            <w:tcW w:w="3652" w:type="dxa"/>
          </w:tcPr>
          <w:p w:rsidR="00BC0EA7" w:rsidRP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«Конкурс поделок по </w:t>
            </w:r>
            <w:r w:rsidRPr="00BC0E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произведениям А.С.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0EA7">
              <w:rPr>
                <w:rFonts w:ascii="Times New Roman" w:hAnsi="Times New Roman" w:cs="Times New Roman"/>
                <w:b/>
                <w:sz w:val="28"/>
                <w:szCs w:val="28"/>
              </w:rPr>
              <w:t>Пушкина»</w:t>
            </w:r>
          </w:p>
          <w:p w:rsidR="00195A38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Максим,</w:t>
            </w: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>Юдина Катя,</w:t>
            </w:r>
          </w:p>
          <w:p w:rsid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Буда 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Pr="00195A38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Качаева Валерия</w:t>
            </w:r>
          </w:p>
        </w:tc>
        <w:tc>
          <w:tcPr>
            <w:tcW w:w="1418" w:type="dxa"/>
          </w:tcPr>
          <w:p w:rsidR="00195A38" w:rsidRP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2024г.</w:t>
            </w:r>
          </w:p>
        </w:tc>
        <w:tc>
          <w:tcPr>
            <w:tcW w:w="1785" w:type="dxa"/>
          </w:tcPr>
          <w:p w:rsidR="00195A38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Default="00BC0EA7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Default="00BC0EA7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C0EA7" w:rsidRP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Default="00BC0EA7" w:rsidP="00BC0EA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A7" w:rsidRPr="00BC0EA7" w:rsidRDefault="00BC0EA7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16" w:type="dxa"/>
          </w:tcPr>
          <w:p w:rsidR="00195A38" w:rsidRPr="00BC0EA7" w:rsidRDefault="00BC0EA7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«Надежды России»</w:t>
            </w:r>
          </w:p>
        </w:tc>
      </w:tr>
      <w:tr w:rsidR="00195A38" w:rsidRPr="00580CA4" w:rsidTr="00C021E9">
        <w:tc>
          <w:tcPr>
            <w:tcW w:w="3652" w:type="dxa"/>
          </w:tcPr>
          <w:p w:rsidR="00195A38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«Новогодний калейдоскоп»</w:t>
            </w:r>
          </w:p>
          <w:p w:rsid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3">
              <w:rPr>
                <w:rFonts w:ascii="Times New Roman" w:hAnsi="Times New Roman" w:cs="Times New Roman"/>
                <w:sz w:val="28"/>
                <w:szCs w:val="28"/>
              </w:rPr>
              <w:t>Качаева 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460F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>Юдина Катя,</w:t>
            </w:r>
          </w:p>
          <w:p w:rsid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F" w:rsidRP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Дмитрий</w:t>
            </w:r>
          </w:p>
        </w:tc>
        <w:tc>
          <w:tcPr>
            <w:tcW w:w="1418" w:type="dxa"/>
          </w:tcPr>
          <w:p w:rsidR="00195A38" w:rsidRP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1785" w:type="dxa"/>
          </w:tcPr>
          <w:p w:rsidR="00195A38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F" w:rsidRDefault="007D460F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F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7D460F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F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16" w:type="dxa"/>
          </w:tcPr>
          <w:p w:rsidR="00195A38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фестиваль творческих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празднованию Нового года</w:t>
            </w:r>
          </w:p>
        </w:tc>
      </w:tr>
      <w:tr w:rsidR="00195A38" w:rsidRPr="00580CA4" w:rsidTr="00C021E9">
        <w:tc>
          <w:tcPr>
            <w:tcW w:w="3652" w:type="dxa"/>
          </w:tcPr>
          <w:p w:rsidR="00195A38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«Конкурс стенгазет к 8 марта» </w:t>
            </w:r>
          </w:p>
          <w:p w:rsidR="007D460F" w:rsidRP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«Пчёлки»</w:t>
            </w:r>
          </w:p>
        </w:tc>
        <w:tc>
          <w:tcPr>
            <w:tcW w:w="1418" w:type="dxa"/>
          </w:tcPr>
          <w:p w:rsidR="00195A38" w:rsidRP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1785" w:type="dxa"/>
          </w:tcPr>
          <w:p w:rsidR="007D460F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95A38" w:rsidRPr="00BC0EA7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195A38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7D460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«Надежды России»</w:t>
            </w:r>
          </w:p>
        </w:tc>
      </w:tr>
      <w:tr w:rsidR="00195A38" w:rsidRPr="00580CA4" w:rsidTr="00C021E9">
        <w:tc>
          <w:tcPr>
            <w:tcW w:w="3652" w:type="dxa"/>
          </w:tcPr>
          <w:p w:rsidR="007D460F" w:rsidRP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60F">
              <w:rPr>
                <w:rFonts w:ascii="Times New Roman" w:hAnsi="Times New Roman" w:cs="Times New Roman"/>
                <w:b/>
                <w:sz w:val="28"/>
                <w:szCs w:val="28"/>
              </w:rPr>
              <w:t>«Конкурс стенгазет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  Дню космонавтики</w:t>
            </w:r>
            <w:r w:rsidRPr="007D4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195A38" w:rsidRP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60F">
              <w:rPr>
                <w:rFonts w:ascii="Times New Roman" w:hAnsi="Times New Roman" w:cs="Times New Roman"/>
                <w:sz w:val="28"/>
                <w:szCs w:val="28"/>
              </w:rPr>
              <w:t>Средняя группа «Пчёлки»</w:t>
            </w:r>
          </w:p>
        </w:tc>
        <w:tc>
          <w:tcPr>
            <w:tcW w:w="1418" w:type="dxa"/>
          </w:tcPr>
          <w:p w:rsidR="00195A38" w:rsidRPr="007D460F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60F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1785" w:type="dxa"/>
          </w:tcPr>
          <w:p w:rsidR="007D460F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95A38" w:rsidRPr="00BC0EA7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195A38" w:rsidRPr="00BC0EA7" w:rsidRDefault="007D460F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7D460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«Надежды России»</w:t>
            </w:r>
          </w:p>
        </w:tc>
      </w:tr>
      <w:tr w:rsidR="00195A38" w:rsidRPr="00580CA4" w:rsidTr="00C021E9">
        <w:tc>
          <w:tcPr>
            <w:tcW w:w="3652" w:type="dxa"/>
          </w:tcPr>
          <w:p w:rsidR="00DD5510" w:rsidRDefault="00DD5510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«Зимний дворик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Дракоши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D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A38" w:rsidRPr="00195A38" w:rsidRDefault="00DD5510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60F">
              <w:rPr>
                <w:rFonts w:ascii="Times New Roman" w:hAnsi="Times New Roman" w:cs="Times New Roman"/>
                <w:sz w:val="28"/>
                <w:szCs w:val="28"/>
              </w:rPr>
              <w:t>Средняя группа «Пчёлки»</w:t>
            </w:r>
          </w:p>
        </w:tc>
        <w:tc>
          <w:tcPr>
            <w:tcW w:w="1418" w:type="dxa"/>
          </w:tcPr>
          <w:p w:rsidR="00195A38" w:rsidRPr="00DD5510" w:rsidRDefault="00DD5510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  <w:tc>
          <w:tcPr>
            <w:tcW w:w="1785" w:type="dxa"/>
          </w:tcPr>
          <w:p w:rsidR="00DD5510" w:rsidRPr="00BC0EA7" w:rsidRDefault="00DD5510" w:rsidP="00DD55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0EA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95A38" w:rsidRPr="00BC0EA7" w:rsidRDefault="00195A38" w:rsidP="00195A3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195A38" w:rsidRPr="00BC0EA7" w:rsidRDefault="00DD5510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экологическая акция «Зимняя планета детства» муниципальный этап</w:t>
            </w:r>
          </w:p>
        </w:tc>
      </w:tr>
      <w:tr w:rsidR="00DD5510" w:rsidRPr="00580CA4" w:rsidTr="00C021E9">
        <w:tc>
          <w:tcPr>
            <w:tcW w:w="3652" w:type="dxa"/>
          </w:tcPr>
          <w:p w:rsidR="00DD5510" w:rsidRDefault="00DD5510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«Зимняя сказка двора»</w:t>
            </w:r>
          </w:p>
        </w:tc>
        <w:tc>
          <w:tcPr>
            <w:tcW w:w="1418" w:type="dxa"/>
          </w:tcPr>
          <w:p w:rsidR="00DD5510" w:rsidRDefault="00DD5510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  <w:tc>
          <w:tcPr>
            <w:tcW w:w="1785" w:type="dxa"/>
          </w:tcPr>
          <w:p w:rsidR="00DD5510" w:rsidRPr="00DD5510" w:rsidRDefault="00DD5510" w:rsidP="00DD55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  <w:tc>
          <w:tcPr>
            <w:tcW w:w="2716" w:type="dxa"/>
          </w:tcPr>
          <w:p w:rsidR="00DD5510" w:rsidRDefault="00DD5510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экологическая акция «Зимняя планета детства» краевой этап</w:t>
            </w:r>
          </w:p>
        </w:tc>
      </w:tr>
    </w:tbl>
    <w:p w:rsidR="001223F0" w:rsidRDefault="001223F0" w:rsidP="00DD551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EEF" w:rsidRDefault="00431EEF" w:rsidP="00DD551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младшая группа. Воспитатели: </w:t>
      </w:r>
      <w:proofErr w:type="spellStart"/>
      <w:r w:rsidRPr="0012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Милорадова</w:t>
      </w:r>
      <w:proofErr w:type="spellEnd"/>
      <w:r w:rsidRPr="0012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Лариса Николаевна, Фролова Наталья Владимировна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2001"/>
        <w:gridCol w:w="2261"/>
        <w:gridCol w:w="2722"/>
      </w:tblGrid>
      <w:tr w:rsidR="001223F0" w:rsidRPr="001223F0" w:rsidTr="00FA0EC7">
        <w:tc>
          <w:tcPr>
            <w:tcW w:w="2587" w:type="dxa"/>
          </w:tcPr>
          <w:p w:rsidR="001223F0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И. участника</w:t>
            </w:r>
          </w:p>
          <w:p w:rsidR="001223F0" w:rsidRPr="00480389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2001" w:type="dxa"/>
          </w:tcPr>
          <w:p w:rsidR="001223F0" w:rsidRPr="00480389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1" w:type="dxa"/>
          </w:tcPr>
          <w:p w:rsidR="001223F0" w:rsidRPr="00480389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722" w:type="dxa"/>
          </w:tcPr>
          <w:p w:rsidR="001223F0" w:rsidRPr="00480389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конкурса, уровень</w:t>
            </w:r>
          </w:p>
        </w:tc>
      </w:tr>
      <w:tr w:rsidR="001223F0" w:rsidRPr="001223F0" w:rsidTr="00FA0EC7">
        <w:tc>
          <w:tcPr>
            <w:tcW w:w="2587" w:type="dxa"/>
          </w:tcPr>
          <w:p w:rsidR="001223F0" w:rsidRPr="003A7589" w:rsidRDefault="001223F0" w:rsidP="001223F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89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поделки»</w:t>
            </w:r>
          </w:p>
          <w:p w:rsidR="00DE5C81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Максим, Шадрина Валерия</w:t>
            </w:r>
            <w:r w:rsidR="00DE5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5C81" w:rsidRDefault="00DE5C81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София,</w:t>
            </w:r>
          </w:p>
          <w:p w:rsidR="00DE5C81" w:rsidRPr="00DE5C81" w:rsidRDefault="00DE5C81" w:rsidP="00DE5C8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81">
              <w:rPr>
                <w:rFonts w:ascii="Times New Roman" w:hAnsi="Times New Roman" w:cs="Times New Roman"/>
                <w:sz w:val="28"/>
                <w:szCs w:val="28"/>
              </w:rPr>
              <w:t>Гаевский Степан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5C81" w:rsidRPr="001223F0" w:rsidRDefault="00DE5C81" w:rsidP="00DE5C8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C81">
              <w:rPr>
                <w:rFonts w:ascii="Times New Roman" w:hAnsi="Times New Roman" w:cs="Times New Roman"/>
                <w:sz w:val="28"/>
                <w:szCs w:val="28"/>
              </w:rPr>
              <w:t>Варочкина</w:t>
            </w:r>
            <w:proofErr w:type="spellEnd"/>
            <w:r w:rsidRPr="00DE5C81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2001" w:type="dxa"/>
          </w:tcPr>
          <w:p w:rsidR="001223F0" w:rsidRPr="001223F0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589">
              <w:rPr>
                <w:rFonts w:ascii="Times New Roman" w:hAnsi="Times New Roman" w:cs="Times New Roman"/>
                <w:sz w:val="28"/>
                <w:szCs w:val="28"/>
              </w:rPr>
              <w:t>Февраль 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1223F0" w:rsidRPr="001223F0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589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722" w:type="dxa"/>
          </w:tcPr>
          <w:p w:rsidR="001223F0" w:rsidRPr="001223F0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«Зимнее творчество - 2024»</w:t>
            </w:r>
          </w:p>
        </w:tc>
      </w:tr>
      <w:tr w:rsidR="001223F0" w:rsidRPr="001223F0" w:rsidTr="00FA0EC7">
        <w:tc>
          <w:tcPr>
            <w:tcW w:w="2587" w:type="dxa"/>
          </w:tcPr>
          <w:p w:rsidR="001223F0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3F0">
              <w:rPr>
                <w:rFonts w:ascii="Times New Roman" w:hAnsi="Times New Roman" w:cs="Times New Roman"/>
                <w:b/>
                <w:sz w:val="28"/>
                <w:szCs w:val="28"/>
              </w:rPr>
              <w:t>«Эхо войны»</w:t>
            </w:r>
          </w:p>
          <w:p w:rsidR="001223F0" w:rsidRPr="001223F0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001" w:type="dxa"/>
          </w:tcPr>
          <w:p w:rsidR="001223F0" w:rsidRPr="001223F0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2024г.</w:t>
            </w:r>
          </w:p>
        </w:tc>
        <w:tc>
          <w:tcPr>
            <w:tcW w:w="2261" w:type="dxa"/>
          </w:tcPr>
          <w:p w:rsidR="001223F0" w:rsidRPr="001223F0" w:rsidRDefault="001223F0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1223F0" w:rsidRPr="001223F0" w:rsidRDefault="00DE5C81" w:rsidP="00FA0EC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«Гордость России»</w:t>
            </w:r>
          </w:p>
        </w:tc>
      </w:tr>
    </w:tbl>
    <w:p w:rsidR="00DE5C81" w:rsidRDefault="00DE5C81" w:rsidP="00E659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EEF" w:rsidRPr="00E659E9" w:rsidRDefault="00431EEF" w:rsidP="00E659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группа. Воспитатели</w:t>
      </w:r>
      <w:r w:rsidR="00E65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5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5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Зацепина</w:t>
      </w:r>
      <w:proofErr w:type="spellEnd"/>
      <w:r w:rsidRPr="00E65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Николаевна, Воробьёва Анна Васильевна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2001"/>
        <w:gridCol w:w="2261"/>
        <w:gridCol w:w="2722"/>
      </w:tblGrid>
      <w:tr w:rsidR="00E659E9" w:rsidRPr="00480389" w:rsidTr="007D460F">
        <w:tc>
          <w:tcPr>
            <w:tcW w:w="2587" w:type="dxa"/>
          </w:tcPr>
          <w:p w:rsidR="003A7589" w:rsidRDefault="003A7589" w:rsidP="00E659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И. участника</w:t>
            </w:r>
          </w:p>
          <w:p w:rsidR="00E659E9" w:rsidRPr="00480389" w:rsidRDefault="00E659E9" w:rsidP="00E659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2001" w:type="dxa"/>
          </w:tcPr>
          <w:p w:rsidR="00E659E9" w:rsidRPr="00480389" w:rsidRDefault="00E659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1" w:type="dxa"/>
          </w:tcPr>
          <w:p w:rsidR="00E659E9" w:rsidRPr="00480389" w:rsidRDefault="00E659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722" w:type="dxa"/>
          </w:tcPr>
          <w:p w:rsidR="00E659E9" w:rsidRPr="004803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r w:rsidR="00E65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конкурса, уровень</w:t>
            </w:r>
          </w:p>
        </w:tc>
      </w:tr>
      <w:tr w:rsidR="00E659E9" w:rsidRPr="003A7589" w:rsidTr="007D460F">
        <w:tc>
          <w:tcPr>
            <w:tcW w:w="2587" w:type="dxa"/>
          </w:tcPr>
          <w:p w:rsidR="00E659E9" w:rsidRP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89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поделки»</w:t>
            </w:r>
          </w:p>
          <w:p w:rsidR="003A7589" w:rsidRP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589">
              <w:rPr>
                <w:rFonts w:ascii="Times New Roman" w:hAnsi="Times New Roman" w:cs="Times New Roman"/>
                <w:sz w:val="28"/>
                <w:szCs w:val="28"/>
              </w:rPr>
              <w:t>Пупасов</w:t>
            </w:r>
            <w:proofErr w:type="spellEnd"/>
            <w:r w:rsidRPr="003A7589">
              <w:rPr>
                <w:rFonts w:ascii="Times New Roman" w:hAnsi="Times New Roman" w:cs="Times New Roman"/>
                <w:sz w:val="28"/>
                <w:szCs w:val="28"/>
              </w:rPr>
              <w:t xml:space="preserve"> Максим,</w:t>
            </w:r>
          </w:p>
          <w:p w:rsid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3A7589">
              <w:rPr>
                <w:rFonts w:ascii="Times New Roman" w:hAnsi="Times New Roman" w:cs="Times New Roman"/>
                <w:sz w:val="28"/>
                <w:szCs w:val="28"/>
              </w:rPr>
              <w:t>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 Егор,</w:t>
            </w:r>
          </w:p>
          <w:p w:rsid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Фетисова Регина, Чернова Ольга, </w:t>
            </w:r>
          </w:p>
          <w:p w:rsid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Вероника</w:t>
            </w:r>
          </w:p>
          <w:p w:rsid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Айферт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Влад,</w:t>
            </w:r>
          </w:p>
          <w:p w:rsid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 Максим, Катцына Аня,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Прохоренко Ксюша, </w:t>
            </w:r>
          </w:p>
          <w:p w:rsidR="003A7589" w:rsidRP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Ксюша</w:t>
            </w:r>
          </w:p>
        </w:tc>
        <w:tc>
          <w:tcPr>
            <w:tcW w:w="2001" w:type="dxa"/>
          </w:tcPr>
          <w:p w:rsidR="00E659E9" w:rsidRPr="003A7589" w:rsidRDefault="00E659E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589">
              <w:rPr>
                <w:rFonts w:ascii="Times New Roman" w:hAnsi="Times New Roman" w:cs="Times New Roman"/>
                <w:sz w:val="28"/>
                <w:szCs w:val="28"/>
              </w:rPr>
              <w:t>Февраль 2024г</w:t>
            </w:r>
            <w:r w:rsidR="00122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E659E9" w:rsidRP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589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722" w:type="dxa"/>
          </w:tcPr>
          <w:p w:rsidR="00E659E9" w:rsidRPr="003A7589" w:rsidRDefault="003A7589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«Зимнее творчество - 2024» </w:t>
            </w:r>
          </w:p>
        </w:tc>
      </w:tr>
      <w:tr w:rsidR="003A7589" w:rsidRPr="003A7589" w:rsidTr="007D460F">
        <w:tc>
          <w:tcPr>
            <w:tcW w:w="2587" w:type="dxa"/>
          </w:tcPr>
          <w:p w:rsidR="003A7589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7589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ждут звёзды»</w:t>
            </w:r>
          </w:p>
          <w:p w:rsidR="00580CA4" w:rsidRPr="003A7589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Катя, Анисимов Максим</w:t>
            </w:r>
          </w:p>
        </w:tc>
        <w:tc>
          <w:tcPr>
            <w:tcW w:w="2001" w:type="dxa"/>
          </w:tcPr>
          <w:p w:rsidR="003A7589" w:rsidRPr="003A7589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261" w:type="dxa"/>
          </w:tcPr>
          <w:p w:rsidR="003A7589" w:rsidRPr="00580CA4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22" w:type="dxa"/>
          </w:tcPr>
          <w:p w:rsidR="003A7589" w:rsidRDefault="00580CA4" w:rsidP="007D460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«Таланты России»</w:t>
            </w:r>
          </w:p>
        </w:tc>
      </w:tr>
    </w:tbl>
    <w:p w:rsidR="001223F0" w:rsidRDefault="001223F0" w:rsidP="00692DD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2B1" w:rsidRPr="001E5774" w:rsidRDefault="006762B1" w:rsidP="00692DDD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материально - </w:t>
      </w:r>
      <w:r w:rsidR="00CF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технических условий реализации ОП </w:t>
      </w:r>
      <w:proofErr w:type="gramStart"/>
      <w:r w:rsidR="00CF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67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ООП ДОУ.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</w:t>
      </w:r>
      <w:r w:rsidR="0069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но-техническая база реализации 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proofErr w:type="gramStart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proofErr w:type="gramStart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proofErr w:type="gramEnd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и противопожарным нормам, нормам охраны труда работников ОО. В достаточной мере имеются технические средства. Программно-методический комплекс дошкольного учреждения частично подобран с учетом ориентации на государственные требования. В методическом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Программе. 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включает: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групповых комнат с отдельными спальнями, оснащенных современным функциональным игровым оборудованием, дидактическим материалом;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музыкально-спортивный зал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современными  техническими средствами обучения  (пианино, телевизором, музыкальным центром, синтезатором), атрибутами для музыкально-исполнительской деятельности, дидактическими пособиями и играми; а также спортивным оборудованием, инвентарём;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кабинеты учителя-логопеда, педагога-психолога 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 развивающими играми, пособиями и оборудованием;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художественного творчества с ежемесячно сменяемыми экспонатами расположена в фойе детского сада;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 кабинет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приёмной, изолятора, процедурного   кабинета и укомплектован необходимой медицинской  техникой,  оборудованием и медикаментами;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пищеблок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обустроен  холодильным и технологическим оборудованием  для хранения продуктов и  приготовления  блюд;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заведующей оснащен компьютерной и копировальной техникой, доступ к Интернету;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 укомплектован научно-методической, детской художественной литературой, дидактическим материалом в соответствии с программными требованиями; 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 оборудована специальными помещениями для сушки и хранения белья, оснащена современной стиральной техникой;</w:t>
      </w:r>
    </w:p>
    <w:p w:rsidR="006762B1" w:rsidRPr="006762B1" w:rsidRDefault="006762B1" w:rsidP="00676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костюмерной комнате имеются декорации, костюмы и атрибуты для театрализованных представлений.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B1" w:rsidRPr="00F17E46" w:rsidRDefault="006762B1" w:rsidP="006762B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17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финансового обеспечения</w:t>
      </w:r>
      <w:r w:rsidRPr="00F1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питания, приобретение хозяйственных товаров и медикаментов, выполнение услуг по содержанию движимого и недвижимого имущества). Финансово-экономическое обеспечение введения ФГОС </w:t>
      </w:r>
      <w:proofErr w:type="gramStart"/>
      <w:r w:rsidRPr="00F17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1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</w:t>
      </w:r>
      <w:proofErr w:type="gramStart"/>
      <w:r w:rsidRPr="00F17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1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Планом финансово-хозяйственной деятельности н</w:t>
      </w:r>
      <w:r w:rsidR="00F17E46" w:rsidRPr="00F17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2024</w:t>
      </w:r>
      <w:r w:rsidRPr="00F1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где определен объем расходов, необходимых для реализации ООП ДО, механизм его формирования. 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 w:rsidRPr="00F17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17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7E46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:rsidR="006762B1" w:rsidRPr="00A21DC7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</w:t>
      </w:r>
      <w:r w:rsidRPr="00A2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Административно-хозяйственная деятельность ДОУ направлена на создание условий соответствия лицензионным </w:t>
      </w:r>
      <w:r w:rsidRPr="00A21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 Анализ де</w:t>
      </w:r>
      <w:r w:rsidR="00A21DC7" w:rsidRPr="00A21DC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детского сада за 2023-2024</w:t>
      </w:r>
      <w:r w:rsidRPr="00A2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показал, что учреждение имеет стабильный уровень функционирования: </w:t>
      </w:r>
    </w:p>
    <w:p w:rsidR="006762B1" w:rsidRPr="00A21DC7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C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-приведена в соответствии нормативно-правовая база;</w:t>
      </w:r>
    </w:p>
    <w:p w:rsidR="006762B1" w:rsidRPr="00A21DC7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-положительные результаты освоения детьми образовательной программы; </w:t>
      </w:r>
    </w:p>
    <w:p w:rsidR="006762B1" w:rsidRPr="00A21DC7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C7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-сложился сплоченный творческий коллектив.</w:t>
      </w:r>
    </w:p>
    <w:p w:rsidR="006762B1" w:rsidRPr="006762B1" w:rsidRDefault="006762B1" w:rsidP="0067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соответствия требованиям ФГОС </w:t>
      </w:r>
      <w:proofErr w:type="gramStart"/>
      <w:r w:rsidRPr="00D34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3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дополнить </w:t>
      </w:r>
      <w:proofErr w:type="gramStart"/>
      <w:r w:rsidRPr="00D34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</w:t>
      </w:r>
      <w:proofErr w:type="gramEnd"/>
      <w:r w:rsidRPr="00D3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дидактическими материалами по различным образовательным областям, приобрести методическую литературу для реализации программы «Основы финансовой грамотности», детскую художественную литературу на все возрастные группы в соответствии с тематическим планированием ДОУ.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A7A" w:rsidRDefault="00B02A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774" w:rsidRDefault="001E57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774" w:rsidRDefault="001E5774"/>
    <w:sectPr w:rsidR="001E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23" w:rsidRDefault="00585923" w:rsidP="00D96939">
      <w:pPr>
        <w:spacing w:after="0" w:line="240" w:lineRule="auto"/>
      </w:pPr>
      <w:r>
        <w:separator/>
      </w:r>
    </w:p>
  </w:endnote>
  <w:endnote w:type="continuationSeparator" w:id="0">
    <w:p w:rsidR="00585923" w:rsidRDefault="00585923" w:rsidP="00D9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23" w:rsidRDefault="00585923" w:rsidP="00D96939">
      <w:pPr>
        <w:spacing w:after="0" w:line="240" w:lineRule="auto"/>
      </w:pPr>
      <w:r>
        <w:separator/>
      </w:r>
    </w:p>
  </w:footnote>
  <w:footnote w:type="continuationSeparator" w:id="0">
    <w:p w:rsidR="00585923" w:rsidRDefault="00585923" w:rsidP="00D9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317"/>
    <w:multiLevelType w:val="hybridMultilevel"/>
    <w:tmpl w:val="0152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5597F"/>
    <w:multiLevelType w:val="multilevel"/>
    <w:tmpl w:val="632C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">
    <w:nsid w:val="18790D4A"/>
    <w:multiLevelType w:val="hybridMultilevel"/>
    <w:tmpl w:val="AA2C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2EE3"/>
    <w:multiLevelType w:val="hybridMultilevel"/>
    <w:tmpl w:val="E4D0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D7B7A"/>
    <w:multiLevelType w:val="hybridMultilevel"/>
    <w:tmpl w:val="17AA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71B4"/>
    <w:multiLevelType w:val="hybridMultilevel"/>
    <w:tmpl w:val="989C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6690A"/>
    <w:multiLevelType w:val="multilevel"/>
    <w:tmpl w:val="BCE411AC"/>
    <w:lvl w:ilvl="0">
      <w:start w:val="1"/>
      <w:numFmt w:val="upperRoman"/>
      <w:lvlText w:val="%1."/>
      <w:lvlJc w:val="left"/>
      <w:pPr>
        <w:ind w:left="792" w:hanging="720"/>
      </w:pPr>
    </w:lvl>
    <w:lvl w:ilvl="1">
      <w:start w:val="1"/>
      <w:numFmt w:val="decimal"/>
      <w:isLgl/>
      <w:lvlText w:val="%1.%2."/>
      <w:lvlJc w:val="left"/>
      <w:pPr>
        <w:ind w:left="792" w:hanging="720"/>
      </w:pPr>
    </w:lvl>
    <w:lvl w:ilvl="2">
      <w:start w:val="1"/>
      <w:numFmt w:val="decimal"/>
      <w:isLgl/>
      <w:lvlText w:val="%1.%2.%3."/>
      <w:lvlJc w:val="left"/>
      <w:pPr>
        <w:ind w:left="792" w:hanging="720"/>
      </w:pPr>
    </w:lvl>
    <w:lvl w:ilvl="3">
      <w:start w:val="1"/>
      <w:numFmt w:val="decimal"/>
      <w:isLgl/>
      <w:lvlText w:val="%1.%2.%3.%4."/>
      <w:lvlJc w:val="left"/>
      <w:pPr>
        <w:ind w:left="1152" w:hanging="1080"/>
      </w:pPr>
    </w:lvl>
    <w:lvl w:ilvl="4">
      <w:start w:val="1"/>
      <w:numFmt w:val="decimal"/>
      <w:isLgl/>
      <w:lvlText w:val="%1.%2.%3.%4.%5."/>
      <w:lvlJc w:val="left"/>
      <w:pPr>
        <w:ind w:left="1152" w:hanging="1080"/>
      </w:pPr>
    </w:lvl>
    <w:lvl w:ilvl="5">
      <w:start w:val="1"/>
      <w:numFmt w:val="decimal"/>
      <w:isLgl/>
      <w:lvlText w:val="%1.%2.%3.%4.%5.%6."/>
      <w:lvlJc w:val="left"/>
      <w:pPr>
        <w:ind w:left="1512" w:hanging="1440"/>
      </w:pPr>
    </w:lvl>
    <w:lvl w:ilvl="6">
      <w:start w:val="1"/>
      <w:numFmt w:val="decimal"/>
      <w:isLgl/>
      <w:lvlText w:val="%1.%2.%3.%4.%5.%6.%7."/>
      <w:lvlJc w:val="left"/>
      <w:pPr>
        <w:ind w:left="1872" w:hanging="1800"/>
      </w:p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</w:lvl>
  </w:abstractNum>
  <w:abstractNum w:abstractNumId="7">
    <w:nsid w:val="64F96EBA"/>
    <w:multiLevelType w:val="hybridMultilevel"/>
    <w:tmpl w:val="E56A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B1"/>
    <w:rsid w:val="00002844"/>
    <w:rsid w:val="0004140E"/>
    <w:rsid w:val="0007594E"/>
    <w:rsid w:val="0008684B"/>
    <w:rsid w:val="0009391F"/>
    <w:rsid w:val="000C00CE"/>
    <w:rsid w:val="000D4B5E"/>
    <w:rsid w:val="000D4CF3"/>
    <w:rsid w:val="000D6735"/>
    <w:rsid w:val="000E1CAB"/>
    <w:rsid w:val="00120C5E"/>
    <w:rsid w:val="001223F0"/>
    <w:rsid w:val="00125CA3"/>
    <w:rsid w:val="001522D2"/>
    <w:rsid w:val="00160B71"/>
    <w:rsid w:val="0016530A"/>
    <w:rsid w:val="00180969"/>
    <w:rsid w:val="00184624"/>
    <w:rsid w:val="00195A38"/>
    <w:rsid w:val="001A164B"/>
    <w:rsid w:val="001A20DF"/>
    <w:rsid w:val="001C466A"/>
    <w:rsid w:val="001C6561"/>
    <w:rsid w:val="001E5774"/>
    <w:rsid w:val="001F6C0A"/>
    <w:rsid w:val="00211041"/>
    <w:rsid w:val="00216922"/>
    <w:rsid w:val="00237009"/>
    <w:rsid w:val="002401F3"/>
    <w:rsid w:val="00241E67"/>
    <w:rsid w:val="0025554F"/>
    <w:rsid w:val="00285290"/>
    <w:rsid w:val="002C4FC4"/>
    <w:rsid w:val="002D4B49"/>
    <w:rsid w:val="002E34B6"/>
    <w:rsid w:val="002E6A1C"/>
    <w:rsid w:val="00315CAC"/>
    <w:rsid w:val="00322803"/>
    <w:rsid w:val="00334123"/>
    <w:rsid w:val="0034185B"/>
    <w:rsid w:val="00361146"/>
    <w:rsid w:val="00373E2D"/>
    <w:rsid w:val="0038107C"/>
    <w:rsid w:val="003A7589"/>
    <w:rsid w:val="003B4125"/>
    <w:rsid w:val="003E699E"/>
    <w:rsid w:val="003F353C"/>
    <w:rsid w:val="00402ACD"/>
    <w:rsid w:val="00410EE1"/>
    <w:rsid w:val="00431EEF"/>
    <w:rsid w:val="004326A2"/>
    <w:rsid w:val="00442550"/>
    <w:rsid w:val="0045599E"/>
    <w:rsid w:val="00457423"/>
    <w:rsid w:val="00480389"/>
    <w:rsid w:val="004B7F6F"/>
    <w:rsid w:val="004C321E"/>
    <w:rsid w:val="004C6D48"/>
    <w:rsid w:val="004D4394"/>
    <w:rsid w:val="004D4CE6"/>
    <w:rsid w:val="0051004F"/>
    <w:rsid w:val="00510C01"/>
    <w:rsid w:val="005142E7"/>
    <w:rsid w:val="005224F7"/>
    <w:rsid w:val="005279F6"/>
    <w:rsid w:val="00540DAC"/>
    <w:rsid w:val="00546E22"/>
    <w:rsid w:val="00554671"/>
    <w:rsid w:val="00565687"/>
    <w:rsid w:val="00580CA4"/>
    <w:rsid w:val="00584F9E"/>
    <w:rsid w:val="00585923"/>
    <w:rsid w:val="0059598A"/>
    <w:rsid w:val="00595C6E"/>
    <w:rsid w:val="005D52FE"/>
    <w:rsid w:val="005D586E"/>
    <w:rsid w:val="005D6CA6"/>
    <w:rsid w:val="005F1180"/>
    <w:rsid w:val="00600F05"/>
    <w:rsid w:val="00613785"/>
    <w:rsid w:val="00630806"/>
    <w:rsid w:val="00634A27"/>
    <w:rsid w:val="00644DC6"/>
    <w:rsid w:val="0066168C"/>
    <w:rsid w:val="006635A4"/>
    <w:rsid w:val="006762B1"/>
    <w:rsid w:val="00692DDD"/>
    <w:rsid w:val="006A58BE"/>
    <w:rsid w:val="006A6B48"/>
    <w:rsid w:val="006B0A91"/>
    <w:rsid w:val="006C1D9C"/>
    <w:rsid w:val="006C3454"/>
    <w:rsid w:val="006D5850"/>
    <w:rsid w:val="006D676C"/>
    <w:rsid w:val="006F2AE7"/>
    <w:rsid w:val="006F5455"/>
    <w:rsid w:val="007066AB"/>
    <w:rsid w:val="00707D1F"/>
    <w:rsid w:val="00721EEF"/>
    <w:rsid w:val="00724AE2"/>
    <w:rsid w:val="00764D33"/>
    <w:rsid w:val="007672D2"/>
    <w:rsid w:val="007841EF"/>
    <w:rsid w:val="0079288F"/>
    <w:rsid w:val="007A269F"/>
    <w:rsid w:val="007D460F"/>
    <w:rsid w:val="007E357E"/>
    <w:rsid w:val="007F0A38"/>
    <w:rsid w:val="007F474D"/>
    <w:rsid w:val="00807AD4"/>
    <w:rsid w:val="00841985"/>
    <w:rsid w:val="008503D6"/>
    <w:rsid w:val="008904F0"/>
    <w:rsid w:val="0089325D"/>
    <w:rsid w:val="00893B9B"/>
    <w:rsid w:val="0091229E"/>
    <w:rsid w:val="00923A1D"/>
    <w:rsid w:val="009248F4"/>
    <w:rsid w:val="00927241"/>
    <w:rsid w:val="00940940"/>
    <w:rsid w:val="009658BD"/>
    <w:rsid w:val="009852F4"/>
    <w:rsid w:val="009A49E1"/>
    <w:rsid w:val="009A4B2B"/>
    <w:rsid w:val="009B1E02"/>
    <w:rsid w:val="009C5752"/>
    <w:rsid w:val="009D1FB5"/>
    <w:rsid w:val="009E3D5B"/>
    <w:rsid w:val="009E50FE"/>
    <w:rsid w:val="009F4CD8"/>
    <w:rsid w:val="00A01297"/>
    <w:rsid w:val="00A21DC7"/>
    <w:rsid w:val="00A345EA"/>
    <w:rsid w:val="00A35133"/>
    <w:rsid w:val="00A43602"/>
    <w:rsid w:val="00A80E33"/>
    <w:rsid w:val="00AC7FA1"/>
    <w:rsid w:val="00AD2BB1"/>
    <w:rsid w:val="00AD68EF"/>
    <w:rsid w:val="00AF63E0"/>
    <w:rsid w:val="00B02A7A"/>
    <w:rsid w:val="00B02DE0"/>
    <w:rsid w:val="00B1194E"/>
    <w:rsid w:val="00B13423"/>
    <w:rsid w:val="00B30BC6"/>
    <w:rsid w:val="00B32976"/>
    <w:rsid w:val="00B33272"/>
    <w:rsid w:val="00B33B51"/>
    <w:rsid w:val="00B4576B"/>
    <w:rsid w:val="00B750DE"/>
    <w:rsid w:val="00B77A3F"/>
    <w:rsid w:val="00B77B2D"/>
    <w:rsid w:val="00B97ADD"/>
    <w:rsid w:val="00BA0B2F"/>
    <w:rsid w:val="00BA66C4"/>
    <w:rsid w:val="00BC0EA7"/>
    <w:rsid w:val="00BC4872"/>
    <w:rsid w:val="00BD22C5"/>
    <w:rsid w:val="00BE0C1E"/>
    <w:rsid w:val="00BE7F5B"/>
    <w:rsid w:val="00BF1A29"/>
    <w:rsid w:val="00C021E9"/>
    <w:rsid w:val="00C04BE9"/>
    <w:rsid w:val="00C22E9F"/>
    <w:rsid w:val="00C27B82"/>
    <w:rsid w:val="00C4081F"/>
    <w:rsid w:val="00C40D78"/>
    <w:rsid w:val="00C46851"/>
    <w:rsid w:val="00C51F2F"/>
    <w:rsid w:val="00CC20B7"/>
    <w:rsid w:val="00CD0255"/>
    <w:rsid w:val="00CF40CB"/>
    <w:rsid w:val="00D006D4"/>
    <w:rsid w:val="00D1763E"/>
    <w:rsid w:val="00D202D8"/>
    <w:rsid w:val="00D34148"/>
    <w:rsid w:val="00D46DEE"/>
    <w:rsid w:val="00D64D1E"/>
    <w:rsid w:val="00D8067F"/>
    <w:rsid w:val="00D8234B"/>
    <w:rsid w:val="00D82B54"/>
    <w:rsid w:val="00D82CB4"/>
    <w:rsid w:val="00D82DC0"/>
    <w:rsid w:val="00D8471C"/>
    <w:rsid w:val="00D84E5E"/>
    <w:rsid w:val="00D96939"/>
    <w:rsid w:val="00DA604C"/>
    <w:rsid w:val="00DB3A86"/>
    <w:rsid w:val="00DD5510"/>
    <w:rsid w:val="00DE5C81"/>
    <w:rsid w:val="00E12470"/>
    <w:rsid w:val="00E23CA0"/>
    <w:rsid w:val="00E35AB8"/>
    <w:rsid w:val="00E659E9"/>
    <w:rsid w:val="00E73083"/>
    <w:rsid w:val="00E77B4B"/>
    <w:rsid w:val="00E9264A"/>
    <w:rsid w:val="00EB2652"/>
    <w:rsid w:val="00F02120"/>
    <w:rsid w:val="00F17E46"/>
    <w:rsid w:val="00F23114"/>
    <w:rsid w:val="00F23494"/>
    <w:rsid w:val="00F5330E"/>
    <w:rsid w:val="00F6206A"/>
    <w:rsid w:val="00F6315D"/>
    <w:rsid w:val="00F81E54"/>
    <w:rsid w:val="00F85D91"/>
    <w:rsid w:val="00F93798"/>
    <w:rsid w:val="00FA0338"/>
    <w:rsid w:val="00FA4344"/>
    <w:rsid w:val="00FA51C0"/>
    <w:rsid w:val="00FB3E76"/>
    <w:rsid w:val="00FC3049"/>
    <w:rsid w:val="00FD19D2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  <w:style w:type="table" w:styleId="af5">
    <w:name w:val="Table Grid"/>
    <w:basedOn w:val="a1"/>
    <w:uiPriority w:val="59"/>
    <w:rsid w:val="006762B1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59"/>
    <w:rsid w:val="0059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373E2D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D9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96939"/>
    <w:rPr>
      <w:rFonts w:ascii="Calibri" w:hAnsi="Calibri"/>
    </w:rPr>
  </w:style>
  <w:style w:type="paragraph" w:styleId="af9">
    <w:name w:val="footer"/>
    <w:basedOn w:val="a"/>
    <w:link w:val="afa"/>
    <w:uiPriority w:val="99"/>
    <w:unhideWhenUsed/>
    <w:rsid w:val="00D9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96939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  <w:style w:type="table" w:styleId="af5">
    <w:name w:val="Table Grid"/>
    <w:basedOn w:val="a1"/>
    <w:uiPriority w:val="59"/>
    <w:rsid w:val="006762B1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59"/>
    <w:rsid w:val="0059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373E2D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D9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96939"/>
    <w:rPr>
      <w:rFonts w:ascii="Calibri" w:hAnsi="Calibri"/>
    </w:rPr>
  </w:style>
  <w:style w:type="paragraph" w:styleId="af9">
    <w:name w:val="footer"/>
    <w:basedOn w:val="a"/>
    <w:link w:val="afa"/>
    <w:uiPriority w:val="99"/>
    <w:unhideWhenUsed/>
    <w:rsid w:val="00D9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9693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207726969?w=wall-207726969_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BAC1-AB5D-46A7-9ACD-F9CACAE9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5774</TotalTime>
  <Pages>50</Pages>
  <Words>15713</Words>
  <Characters>89565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NOTE</cp:lastModifiedBy>
  <cp:revision>20</cp:revision>
  <dcterms:created xsi:type="dcterms:W3CDTF">2024-06-13T16:20:00Z</dcterms:created>
  <dcterms:modified xsi:type="dcterms:W3CDTF">2024-06-20T00:54:00Z</dcterms:modified>
</cp:coreProperties>
</file>